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166F20" w:rsidRPr="00760AE7" w:rsidTr="009245DB">
        <w:trPr>
          <w:trHeight w:val="2869"/>
        </w:trPr>
        <w:tc>
          <w:tcPr>
            <w:tcW w:w="4172" w:type="dxa"/>
          </w:tcPr>
          <w:p w:rsidR="00166F20" w:rsidRDefault="00166F20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t>REPUBLICA MOLDOVA</w:t>
            </w:r>
          </w:p>
          <w:p w:rsidR="00166F20" w:rsidRDefault="00166F20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166F20" w:rsidRDefault="00166F20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166F20" w:rsidRDefault="00166F20" w:rsidP="009245DB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166F20" w:rsidRDefault="00166F20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166F20" w:rsidRDefault="00166F20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166F20" w:rsidRDefault="00166F20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166F20" w:rsidRDefault="00166F20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166F20" w:rsidRDefault="00166F20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166F20" w:rsidRDefault="00166F20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166F20" w:rsidRDefault="00166F20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166F20" w:rsidRDefault="00166F20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867CA8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166F20" w:rsidRDefault="00166F20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166F20" w:rsidRDefault="00166F20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348C4E7" wp14:editId="69B680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6F20" w:rsidRDefault="00166F20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166F20" w:rsidRDefault="00166F20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166F20" w:rsidRDefault="00166F20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166F20" w:rsidRDefault="00166F20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166F20" w:rsidRDefault="00166F20" w:rsidP="009245DB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166F20" w:rsidRDefault="00166F20" w:rsidP="009245DB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166F20" w:rsidRDefault="00166F20" w:rsidP="009245DB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166F20" w:rsidRDefault="00166F20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166F20" w:rsidRDefault="00166F20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166F20" w:rsidRDefault="00166F20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166F20" w:rsidRDefault="00166F20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166F20" w:rsidRDefault="00166F20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166F20" w:rsidRDefault="00166F20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166F20" w:rsidRDefault="00166F20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166F20" w:rsidRDefault="00166F20" w:rsidP="00166F20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166F20" w:rsidRPr="009D7721" w:rsidRDefault="00166F20" w:rsidP="00166F20">
      <w:pPr>
        <w:jc w:val="both"/>
        <w:rPr>
          <w:rFonts w:eastAsia="Calibri"/>
          <w:b/>
          <w:sz w:val="16"/>
          <w:szCs w:val="16"/>
          <w:lang w:val="ro-RO"/>
        </w:rPr>
      </w:pPr>
    </w:p>
    <w:p w:rsidR="00166F20" w:rsidRPr="0007054A" w:rsidRDefault="00166F20" w:rsidP="00166F20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166F20" w:rsidRPr="0007054A" w:rsidRDefault="00166F20" w:rsidP="00166F20">
      <w:pPr>
        <w:jc w:val="both"/>
        <w:rPr>
          <w:rFonts w:eastAsia="Calibri"/>
          <w:b/>
        </w:rPr>
      </w:pPr>
    </w:p>
    <w:p w:rsidR="00166F20" w:rsidRPr="0007054A" w:rsidRDefault="00166F20" w:rsidP="00166F20">
      <w:pPr>
        <w:jc w:val="both"/>
        <w:rPr>
          <w:rFonts w:eastAsia="Calibri"/>
        </w:rPr>
      </w:pPr>
      <w:r>
        <w:rPr>
          <w:rFonts w:eastAsia="Calibri"/>
        </w:rPr>
        <w:t xml:space="preserve">30  августа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                         № 08/01</w:t>
      </w:r>
    </w:p>
    <w:p w:rsidR="00166F20" w:rsidRDefault="00166F20" w:rsidP="00166F20">
      <w:pPr>
        <w:tabs>
          <w:tab w:val="left" w:pos="4500"/>
        </w:tabs>
        <w:jc w:val="both"/>
        <w:rPr>
          <w:b/>
          <w:color w:val="000000"/>
        </w:rPr>
      </w:pPr>
    </w:p>
    <w:p w:rsidR="00CF1D0C" w:rsidRPr="00CF1D0C" w:rsidRDefault="00CF1D0C" w:rsidP="00CF1D0C">
      <w:pPr>
        <w:tabs>
          <w:tab w:val="left" w:pos="540"/>
        </w:tabs>
        <w:jc w:val="both"/>
        <w:rPr>
          <w:b/>
          <w:i/>
          <w:color w:val="000000"/>
        </w:rPr>
      </w:pPr>
      <w:r w:rsidRPr="00CF1D0C">
        <w:rPr>
          <w:b/>
        </w:rPr>
        <w:t xml:space="preserve">О внесении изменений и дополнений в Решение Городского Совета </w:t>
      </w:r>
      <w:r w:rsidRPr="00CF1D0C">
        <w:rPr>
          <w:rFonts w:eastAsia="Calibri"/>
          <w:b/>
        </w:rPr>
        <w:t xml:space="preserve">№05/02 от 19  мая 2017 года </w:t>
      </w:r>
      <w:r w:rsidRPr="00CF1D0C">
        <w:rPr>
          <w:rFonts w:eastAsia="Calibri"/>
          <w:b/>
          <w:i/>
        </w:rPr>
        <w:t>«</w:t>
      </w:r>
      <w:r w:rsidRPr="00CF1D0C">
        <w:rPr>
          <w:b/>
          <w:i/>
          <w:color w:val="000000"/>
        </w:rPr>
        <w:t>Об утверждении Программы  по текущему ремонту дорог  местного значения г. Тараклия на 2017 гг.».</w:t>
      </w:r>
    </w:p>
    <w:p w:rsidR="00CF1D0C" w:rsidRPr="00CF1D0C" w:rsidRDefault="00CF1D0C" w:rsidP="00CF1D0C">
      <w:pPr>
        <w:jc w:val="both"/>
      </w:pPr>
    </w:p>
    <w:p w:rsidR="00CF1D0C" w:rsidRPr="00CF1D0C" w:rsidRDefault="00CF1D0C" w:rsidP="00CF1D0C">
      <w:pPr>
        <w:ind w:firstLine="567"/>
        <w:jc w:val="both"/>
      </w:pPr>
      <w:proofErr w:type="gramStart"/>
      <w:r w:rsidRPr="00CF1D0C">
        <w:t xml:space="preserve">На основании </w:t>
      </w:r>
      <w:proofErr w:type="spellStart"/>
      <w:r w:rsidRPr="00CF1D0C">
        <w:t>ст.ст</w:t>
      </w:r>
      <w:proofErr w:type="spellEnd"/>
      <w:r w:rsidRPr="00CF1D0C">
        <w:t xml:space="preserve">. 19 (2), 14 (2) </w:t>
      </w:r>
      <w:r w:rsidRPr="00CF1D0C">
        <w:rPr>
          <w:lang w:val="ro-RO"/>
        </w:rPr>
        <w:t>o</w:t>
      </w:r>
      <w:r w:rsidRPr="00CF1D0C">
        <w:t>), (3) Закона о местном публичном управлении № 436-</w:t>
      </w:r>
      <w:r w:rsidRPr="00CF1D0C">
        <w:rPr>
          <w:lang w:val="en-US"/>
        </w:rPr>
        <w:t>XVI</w:t>
      </w:r>
      <w:r w:rsidRPr="00CF1D0C">
        <w:t xml:space="preserve"> от 28 декабря 2006 года, ст.11 (2), Закона о местных публичных финансах №397-</w:t>
      </w:r>
      <w:r w:rsidRPr="00CF1D0C">
        <w:rPr>
          <w:lang w:val="en-US"/>
        </w:rPr>
        <w:t>XV</w:t>
      </w:r>
      <w:r w:rsidRPr="00CF1D0C">
        <w:t xml:space="preserve"> от 16 октября 2003 года, ст.16 Закона о безопасности дорожного движения №131- </w:t>
      </w:r>
      <w:r w:rsidRPr="00CF1D0C">
        <w:rPr>
          <w:lang w:val="en-US"/>
        </w:rPr>
        <w:t>XVI</w:t>
      </w:r>
      <w:r w:rsidRPr="00CF1D0C">
        <w:t xml:space="preserve"> от 07 июня 2007 года,</w:t>
      </w:r>
      <w:r w:rsidRPr="00CF1D0C">
        <w:rPr>
          <w:i/>
        </w:rPr>
        <w:t xml:space="preserve"> </w:t>
      </w:r>
      <w:r w:rsidRPr="00CF1D0C">
        <w:t>Закона о государственном бюджете на 2017 год  №279 от 16 декабря</w:t>
      </w:r>
      <w:proofErr w:type="gramEnd"/>
      <w:r w:rsidRPr="00CF1D0C">
        <w:t xml:space="preserve"> 2016 г., руководствуясь Постановлением  Правительства №1468 от  30 декабря 2016 года «</w:t>
      </w:r>
      <w:r w:rsidRPr="00CF1D0C">
        <w:rPr>
          <w:bCs/>
        </w:rPr>
        <w:t>Об утверждении списков национальных и местных автомобильных дорог общего пользования Республики Молдова</w:t>
      </w:r>
      <w:r w:rsidRPr="00CF1D0C">
        <w:t>», положениями  Закона о дорожном фонде №720-</w:t>
      </w:r>
      <w:r w:rsidRPr="00CF1D0C">
        <w:rPr>
          <w:lang w:val="en-US"/>
        </w:rPr>
        <w:t>XIII</w:t>
      </w:r>
      <w:r w:rsidRPr="00CF1D0C">
        <w:t xml:space="preserve"> от 2 февраля 1996 года, </w:t>
      </w:r>
    </w:p>
    <w:p w:rsidR="00CF1D0C" w:rsidRDefault="00CF1D0C" w:rsidP="00CF1D0C">
      <w:pPr>
        <w:tabs>
          <w:tab w:val="left" w:pos="540"/>
        </w:tabs>
        <w:ind w:firstLine="567"/>
        <w:jc w:val="both"/>
      </w:pPr>
      <w:r w:rsidRPr="00CF1D0C">
        <w:t xml:space="preserve">рассмотрев представленную информацию и </w:t>
      </w:r>
      <w:r w:rsidRPr="00CF1D0C">
        <w:rPr>
          <w:bCs/>
          <w:color w:val="000000"/>
        </w:rPr>
        <w:t xml:space="preserve">заключения совместной специализированной консультативной комиссии по бюджету, финансам и инвестициям и по промышленности, строительству, транспорту, связи и коммунальному хозяйству </w:t>
      </w:r>
      <w:r w:rsidRPr="00CF1D0C">
        <w:t xml:space="preserve"> от 28 августа 2017 года, Городской Совет Тараклия</w:t>
      </w:r>
    </w:p>
    <w:p w:rsidR="009245DB" w:rsidRDefault="009245DB" w:rsidP="00CF1D0C">
      <w:pPr>
        <w:tabs>
          <w:tab w:val="left" w:pos="540"/>
        </w:tabs>
        <w:ind w:firstLine="567"/>
        <w:jc w:val="both"/>
        <w:rPr>
          <w:b/>
        </w:rPr>
      </w:pPr>
    </w:p>
    <w:p w:rsidR="00CF1D0C" w:rsidRDefault="00CF1D0C" w:rsidP="00CF1D0C">
      <w:pPr>
        <w:tabs>
          <w:tab w:val="left" w:pos="540"/>
        </w:tabs>
        <w:ind w:firstLine="567"/>
        <w:jc w:val="center"/>
        <w:rPr>
          <w:b/>
        </w:rPr>
      </w:pPr>
      <w:r w:rsidRPr="00494053">
        <w:rPr>
          <w:b/>
        </w:rPr>
        <w:t>РЕШИЛ:</w:t>
      </w:r>
    </w:p>
    <w:p w:rsidR="00CF1D0C" w:rsidRPr="00494053" w:rsidRDefault="00CF1D0C" w:rsidP="00CF1D0C">
      <w:pPr>
        <w:tabs>
          <w:tab w:val="left" w:pos="540"/>
        </w:tabs>
        <w:ind w:firstLine="567"/>
        <w:jc w:val="center"/>
        <w:rPr>
          <w:b/>
        </w:rPr>
      </w:pPr>
    </w:p>
    <w:p w:rsidR="00CF1D0C" w:rsidRPr="009245DB" w:rsidRDefault="00CF1D0C" w:rsidP="009245DB">
      <w:pPr>
        <w:numPr>
          <w:ilvl w:val="0"/>
          <w:numId w:val="2"/>
        </w:numPr>
        <w:spacing w:after="200"/>
        <w:ind w:left="567" w:hanging="567"/>
        <w:contextualSpacing/>
        <w:jc w:val="both"/>
        <w:rPr>
          <w:rFonts w:eastAsia="Calibri"/>
          <w:b/>
          <w:lang w:eastAsia="en-US"/>
        </w:rPr>
      </w:pPr>
      <w:r w:rsidRPr="00CF1D0C">
        <w:rPr>
          <w:b/>
          <w:color w:val="000000"/>
        </w:rPr>
        <w:t>Внести изменения в  Программу</w:t>
      </w:r>
      <w:r w:rsidRPr="00CF1D0C">
        <w:rPr>
          <w:color w:val="000000"/>
        </w:rPr>
        <w:t xml:space="preserve">  по текущему ремонту дорог  местного значения г. Тараклия на 2017 год и изложить </w:t>
      </w:r>
      <w:r w:rsidRPr="00CF1D0C">
        <w:rPr>
          <w:b/>
          <w:color w:val="000000"/>
        </w:rPr>
        <w:t xml:space="preserve">Приложение №1 </w:t>
      </w:r>
      <w:r w:rsidRPr="00CF1D0C">
        <w:rPr>
          <w:color w:val="000000"/>
        </w:rPr>
        <w:t xml:space="preserve">в новой редакции. </w:t>
      </w:r>
      <w:r w:rsidRPr="00CF1D0C">
        <w:rPr>
          <w:b/>
          <w:color w:val="000000"/>
        </w:rPr>
        <w:t>Приложение 1.</w:t>
      </w:r>
    </w:p>
    <w:p w:rsidR="009245DB" w:rsidRPr="00CF1D0C" w:rsidRDefault="009245DB" w:rsidP="009245DB">
      <w:pPr>
        <w:spacing w:after="200"/>
        <w:ind w:left="567"/>
        <w:contextualSpacing/>
        <w:jc w:val="both"/>
        <w:rPr>
          <w:rFonts w:eastAsia="Calibri"/>
          <w:b/>
          <w:lang w:eastAsia="en-US"/>
        </w:rPr>
      </w:pPr>
    </w:p>
    <w:p w:rsidR="00D75D6D" w:rsidRPr="00D75D6D" w:rsidRDefault="00D75D6D" w:rsidP="009245DB">
      <w:pPr>
        <w:numPr>
          <w:ilvl w:val="0"/>
          <w:numId w:val="2"/>
        </w:numPr>
        <w:spacing w:after="200"/>
        <w:ind w:left="567" w:hanging="567"/>
        <w:contextualSpacing/>
        <w:jc w:val="both"/>
        <w:rPr>
          <w:color w:val="000000"/>
        </w:rPr>
      </w:pPr>
      <w:r w:rsidRPr="00D75D6D">
        <w:rPr>
          <w:b/>
          <w:color w:val="000000"/>
        </w:rPr>
        <w:t>Включить в состав</w:t>
      </w:r>
      <w:r>
        <w:rPr>
          <w:color w:val="000000"/>
        </w:rPr>
        <w:t xml:space="preserve"> комиссии по приемке оконченных работ </w:t>
      </w:r>
      <w:r w:rsidRPr="00CF1D0C">
        <w:rPr>
          <w:color w:val="000000"/>
        </w:rPr>
        <w:t xml:space="preserve">по текущему ремонту дорог  местного значения </w:t>
      </w:r>
      <w:r>
        <w:rPr>
          <w:color w:val="000000"/>
        </w:rPr>
        <w:t xml:space="preserve">следующих советников: </w:t>
      </w:r>
      <w:proofErr w:type="spellStart"/>
      <w:r>
        <w:rPr>
          <w:color w:val="000000"/>
        </w:rPr>
        <w:t>С.Беров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Д.Никульча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С.И.Кайряк</w:t>
      </w:r>
      <w:proofErr w:type="spellEnd"/>
      <w:r>
        <w:rPr>
          <w:color w:val="000000"/>
        </w:rPr>
        <w:t>.</w:t>
      </w:r>
    </w:p>
    <w:p w:rsidR="00D75D6D" w:rsidRDefault="00D75D6D" w:rsidP="006D7504"/>
    <w:p w:rsidR="00CF1D0C" w:rsidRDefault="00CF1D0C" w:rsidP="009245DB">
      <w:pPr>
        <w:numPr>
          <w:ilvl w:val="0"/>
          <w:numId w:val="2"/>
        </w:numPr>
        <w:spacing w:after="200"/>
        <w:ind w:left="567" w:hanging="567"/>
        <w:contextualSpacing/>
        <w:jc w:val="both"/>
        <w:rPr>
          <w:color w:val="000000"/>
        </w:rPr>
      </w:pPr>
      <w:r w:rsidRPr="00CF1D0C">
        <w:t xml:space="preserve">Контроль над исполнением настоящего решения возложить на специализированную консультативную комиссию по </w:t>
      </w:r>
      <w:r w:rsidRPr="00CF1D0C">
        <w:rPr>
          <w:color w:val="000000"/>
        </w:rPr>
        <w:t>промышленности, строительству, транспорту, связи и коммунальному хозяйству.</w:t>
      </w:r>
    </w:p>
    <w:p w:rsidR="009245DB" w:rsidRDefault="009245DB" w:rsidP="009245DB">
      <w:pPr>
        <w:spacing w:after="200"/>
        <w:contextualSpacing/>
        <w:jc w:val="both"/>
        <w:rPr>
          <w:color w:val="000000"/>
        </w:rPr>
      </w:pPr>
    </w:p>
    <w:p w:rsidR="009245DB" w:rsidRDefault="009245DB" w:rsidP="009245DB">
      <w:pPr>
        <w:spacing w:after="200"/>
        <w:contextualSpacing/>
        <w:jc w:val="both"/>
        <w:rPr>
          <w:color w:val="000000"/>
        </w:rPr>
      </w:pPr>
    </w:p>
    <w:p w:rsidR="009245DB" w:rsidRDefault="009245DB" w:rsidP="009245DB">
      <w:pPr>
        <w:tabs>
          <w:tab w:val="left" w:pos="4500"/>
        </w:tabs>
        <w:jc w:val="both"/>
        <w:rPr>
          <w:rFonts w:eastAsia="Calibri"/>
        </w:rPr>
      </w:pPr>
    </w:p>
    <w:p w:rsidR="009245DB" w:rsidRPr="0007054A" w:rsidRDefault="009245DB" w:rsidP="009245DB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>
        <w:rPr>
          <w:rFonts w:eastAsia="Calibri"/>
        </w:rPr>
        <w:t xml:space="preserve">      Дмитрий </w:t>
      </w:r>
      <w:proofErr w:type="spellStart"/>
      <w:r>
        <w:rPr>
          <w:rFonts w:eastAsia="Calibri"/>
        </w:rPr>
        <w:t>Никульча</w:t>
      </w:r>
      <w:proofErr w:type="spellEnd"/>
      <w:r w:rsidRPr="0007054A">
        <w:rPr>
          <w:rFonts w:eastAsia="Calibri"/>
        </w:rPr>
        <w:t xml:space="preserve">                                  </w:t>
      </w:r>
    </w:p>
    <w:p w:rsidR="009245DB" w:rsidRPr="0007054A" w:rsidRDefault="009245DB" w:rsidP="009245DB">
      <w:pPr>
        <w:tabs>
          <w:tab w:val="left" w:pos="4500"/>
        </w:tabs>
        <w:jc w:val="both"/>
        <w:rPr>
          <w:rFonts w:eastAsia="Calibri"/>
        </w:rPr>
      </w:pPr>
    </w:p>
    <w:p w:rsidR="009245DB" w:rsidRDefault="009245DB" w:rsidP="009245DB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p w:rsidR="009245DB" w:rsidRDefault="009245DB" w:rsidP="009245DB">
      <w:pPr>
        <w:ind w:left="567" w:hanging="567"/>
        <w:jc w:val="center"/>
        <w:rPr>
          <w:b/>
          <w:sz w:val="20"/>
          <w:szCs w:val="20"/>
        </w:rPr>
      </w:pPr>
    </w:p>
    <w:p w:rsidR="009245DB" w:rsidRDefault="009245DB" w:rsidP="009245DB">
      <w:pPr>
        <w:spacing w:after="200"/>
        <w:contextualSpacing/>
        <w:jc w:val="both"/>
        <w:rPr>
          <w:color w:val="000000"/>
        </w:rPr>
      </w:pPr>
    </w:p>
    <w:p w:rsidR="009245DB" w:rsidRPr="00187FA9" w:rsidRDefault="009245DB" w:rsidP="009245DB">
      <w:pPr>
        <w:tabs>
          <w:tab w:val="left" w:pos="7320"/>
        </w:tabs>
        <w:jc w:val="right"/>
        <w:rPr>
          <w:rFonts w:eastAsia="Calibri"/>
          <w:b/>
        </w:rPr>
      </w:pPr>
      <w:r w:rsidRPr="00187FA9">
        <w:rPr>
          <w:rFonts w:eastAsia="Calibri"/>
          <w:b/>
        </w:rPr>
        <w:lastRenderedPageBreak/>
        <w:t xml:space="preserve">  ПРИЛОЖЕНИЕ № 1</w:t>
      </w:r>
    </w:p>
    <w:p w:rsidR="009245DB" w:rsidRPr="00187FA9" w:rsidRDefault="009245DB" w:rsidP="009245DB">
      <w:pPr>
        <w:jc w:val="right"/>
        <w:rPr>
          <w:rFonts w:eastAsia="Calibri"/>
          <w:b/>
        </w:rPr>
      </w:pPr>
      <w:r w:rsidRPr="00187FA9">
        <w:rPr>
          <w:rFonts w:eastAsia="Calibri"/>
          <w:b/>
        </w:rPr>
        <w:t xml:space="preserve">к решению городского совета </w:t>
      </w:r>
    </w:p>
    <w:p w:rsidR="009245DB" w:rsidRDefault="009245DB" w:rsidP="009245DB">
      <w:pPr>
        <w:spacing w:after="200"/>
        <w:contextualSpacing/>
        <w:jc w:val="right"/>
        <w:rPr>
          <w:color w:val="000000"/>
        </w:rPr>
      </w:pPr>
      <w:r>
        <w:rPr>
          <w:rFonts w:eastAsia="Calibri"/>
          <w:b/>
        </w:rPr>
        <w:t>№08</w:t>
      </w:r>
      <w:r w:rsidRPr="00187FA9">
        <w:rPr>
          <w:rFonts w:eastAsia="Calibri"/>
          <w:b/>
        </w:rPr>
        <w:t>/</w:t>
      </w:r>
      <w:r>
        <w:rPr>
          <w:rFonts w:eastAsia="Calibri"/>
          <w:b/>
        </w:rPr>
        <w:t>01 от 30 августа  2017</w:t>
      </w:r>
      <w:r w:rsidRPr="00187FA9">
        <w:rPr>
          <w:rFonts w:eastAsia="Calibri"/>
          <w:b/>
        </w:rPr>
        <w:t xml:space="preserve"> года</w:t>
      </w:r>
    </w:p>
    <w:p w:rsidR="009245DB" w:rsidRDefault="009245DB" w:rsidP="009245DB">
      <w:pPr>
        <w:spacing w:after="200"/>
        <w:contextualSpacing/>
        <w:jc w:val="right"/>
        <w:rPr>
          <w:color w:val="000000"/>
        </w:rPr>
      </w:pPr>
    </w:p>
    <w:p w:rsidR="009245DB" w:rsidRDefault="009245DB" w:rsidP="009245DB">
      <w:pPr>
        <w:spacing w:after="200"/>
        <w:contextualSpacing/>
        <w:jc w:val="right"/>
        <w:rPr>
          <w:color w:val="000000"/>
        </w:rPr>
      </w:pPr>
    </w:p>
    <w:p w:rsidR="009245DB" w:rsidRDefault="009245DB" w:rsidP="009245DB">
      <w:pPr>
        <w:spacing w:after="200"/>
        <w:contextualSpacing/>
        <w:jc w:val="right"/>
        <w:rPr>
          <w:color w:val="000000"/>
        </w:rPr>
      </w:pPr>
    </w:p>
    <w:p w:rsidR="009245DB" w:rsidRDefault="009245DB" w:rsidP="009245DB">
      <w:pPr>
        <w:spacing w:after="200"/>
        <w:contextualSpacing/>
        <w:jc w:val="both"/>
        <w:rPr>
          <w:color w:val="000000"/>
        </w:rPr>
      </w:pPr>
    </w:p>
    <w:p w:rsidR="009245DB" w:rsidRPr="00CF1D0C" w:rsidRDefault="009245DB" w:rsidP="009245DB">
      <w:pPr>
        <w:spacing w:after="200"/>
        <w:contextualSpacing/>
        <w:jc w:val="both"/>
        <w:rPr>
          <w:color w:val="000000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2139"/>
        <w:gridCol w:w="364"/>
        <w:gridCol w:w="1041"/>
        <w:gridCol w:w="312"/>
        <w:gridCol w:w="719"/>
        <w:gridCol w:w="339"/>
        <w:gridCol w:w="719"/>
        <w:gridCol w:w="339"/>
        <w:gridCol w:w="719"/>
        <w:gridCol w:w="339"/>
        <w:gridCol w:w="719"/>
        <w:gridCol w:w="407"/>
        <w:gridCol w:w="633"/>
        <w:gridCol w:w="992"/>
      </w:tblGrid>
      <w:tr w:rsidR="00CF1D0C" w:rsidRPr="00CF1D0C" w:rsidTr="009245DB">
        <w:trPr>
          <w:trHeight w:val="765"/>
        </w:trPr>
        <w:tc>
          <w:tcPr>
            <w:tcW w:w="9073" w:type="dxa"/>
            <w:gridSpan w:val="14"/>
            <w:hideMark/>
          </w:tcPr>
          <w:p w:rsidR="00CF1D0C" w:rsidRPr="00CF1D0C" w:rsidRDefault="00CF1D0C" w:rsidP="00CF1D0C">
            <w:pPr>
              <w:jc w:val="center"/>
              <w:rPr>
                <w:b/>
                <w:sz w:val="20"/>
                <w:szCs w:val="20"/>
              </w:rPr>
            </w:pPr>
            <w:r w:rsidRPr="00CF1D0C">
              <w:rPr>
                <w:b/>
                <w:sz w:val="20"/>
                <w:szCs w:val="20"/>
              </w:rPr>
              <w:t xml:space="preserve">План  ремонта  дорог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F1D0C">
              <w:rPr>
                <w:b/>
                <w:sz w:val="20"/>
                <w:szCs w:val="20"/>
              </w:rPr>
              <w:t>примэрии</w:t>
            </w:r>
            <w:proofErr w:type="spellEnd"/>
            <w:r w:rsidRPr="00CF1D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F1D0C">
              <w:rPr>
                <w:b/>
                <w:sz w:val="20"/>
                <w:szCs w:val="20"/>
              </w:rPr>
              <w:t>г</w:t>
            </w:r>
            <w:proofErr w:type="gramStart"/>
            <w:r w:rsidRPr="00CF1D0C">
              <w:rPr>
                <w:b/>
                <w:sz w:val="20"/>
                <w:szCs w:val="20"/>
              </w:rPr>
              <w:t>.Т</w:t>
            </w:r>
            <w:proofErr w:type="gramEnd"/>
            <w:r w:rsidRPr="00CF1D0C">
              <w:rPr>
                <w:b/>
                <w:sz w:val="20"/>
                <w:szCs w:val="20"/>
              </w:rPr>
              <w:t>араклия</w:t>
            </w:r>
            <w:proofErr w:type="spellEnd"/>
            <w:r w:rsidRPr="00CF1D0C">
              <w:rPr>
                <w:b/>
                <w:sz w:val="20"/>
                <w:szCs w:val="20"/>
              </w:rPr>
              <w:t xml:space="preserve"> на 2017гг</w:t>
            </w:r>
          </w:p>
        </w:tc>
        <w:tc>
          <w:tcPr>
            <w:tcW w:w="992" w:type="dxa"/>
            <w:noWrap/>
            <w:hideMark/>
          </w:tcPr>
          <w:p w:rsidR="00CF1D0C" w:rsidRPr="00CF1D0C" w:rsidRDefault="00CF1D0C" w:rsidP="00CF1D0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F1D0C" w:rsidRPr="00CF1D0C" w:rsidTr="009245DB">
        <w:trPr>
          <w:trHeight w:val="255"/>
        </w:trPr>
        <w:tc>
          <w:tcPr>
            <w:tcW w:w="284" w:type="dxa"/>
            <w:noWrap/>
            <w:hideMark/>
          </w:tcPr>
          <w:p w:rsidR="00CF1D0C" w:rsidRPr="00CF1D0C" w:rsidRDefault="00CF1D0C" w:rsidP="00CF1D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  <w:noWrap/>
            <w:hideMark/>
          </w:tcPr>
          <w:p w:rsidR="00CF1D0C" w:rsidRPr="00CF1D0C" w:rsidRDefault="00CF1D0C" w:rsidP="00CF1D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noWrap/>
            <w:hideMark/>
          </w:tcPr>
          <w:p w:rsidR="00CF1D0C" w:rsidRPr="00CF1D0C" w:rsidRDefault="00CF1D0C" w:rsidP="00CF1D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noWrap/>
            <w:hideMark/>
          </w:tcPr>
          <w:p w:rsidR="00CF1D0C" w:rsidRPr="00CF1D0C" w:rsidRDefault="00CF1D0C" w:rsidP="00CF1D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2" w:type="dxa"/>
            <w:noWrap/>
            <w:hideMark/>
          </w:tcPr>
          <w:p w:rsidR="00CF1D0C" w:rsidRPr="00CF1D0C" w:rsidRDefault="00CF1D0C" w:rsidP="00CF1D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CF1D0C" w:rsidRPr="00CF1D0C" w:rsidRDefault="00CF1D0C" w:rsidP="00CF1D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noWrap/>
            <w:hideMark/>
          </w:tcPr>
          <w:p w:rsidR="00CF1D0C" w:rsidRPr="00CF1D0C" w:rsidRDefault="00CF1D0C" w:rsidP="00CF1D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CF1D0C" w:rsidRPr="00CF1D0C" w:rsidRDefault="00CF1D0C" w:rsidP="00CF1D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noWrap/>
            <w:hideMark/>
          </w:tcPr>
          <w:p w:rsidR="00CF1D0C" w:rsidRPr="00CF1D0C" w:rsidRDefault="00CF1D0C" w:rsidP="00CF1D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CF1D0C" w:rsidRPr="00CF1D0C" w:rsidRDefault="00CF1D0C" w:rsidP="00CF1D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noWrap/>
            <w:hideMark/>
          </w:tcPr>
          <w:p w:rsidR="00CF1D0C" w:rsidRPr="00CF1D0C" w:rsidRDefault="00CF1D0C" w:rsidP="00CF1D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CF1D0C" w:rsidRPr="00CF1D0C" w:rsidRDefault="00CF1D0C" w:rsidP="00CF1D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noWrap/>
            <w:hideMark/>
          </w:tcPr>
          <w:p w:rsidR="00CF1D0C" w:rsidRPr="00CF1D0C" w:rsidRDefault="00CF1D0C" w:rsidP="00CF1D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  <w:noWrap/>
            <w:hideMark/>
          </w:tcPr>
          <w:p w:rsidR="00CF1D0C" w:rsidRPr="00CF1D0C" w:rsidRDefault="00CF1D0C" w:rsidP="00CF1D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CF1D0C" w:rsidRPr="00CF1D0C" w:rsidRDefault="00CF1D0C" w:rsidP="00CF1D0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F1D0C" w:rsidRPr="00CF1D0C" w:rsidTr="009245DB">
        <w:trPr>
          <w:trHeight w:val="1575"/>
        </w:trPr>
        <w:tc>
          <w:tcPr>
            <w:tcW w:w="284" w:type="dxa"/>
            <w:vMerge w:val="restart"/>
            <w:hideMark/>
          </w:tcPr>
          <w:p w:rsidR="00CF1D0C" w:rsidRPr="00CF1D0C" w:rsidRDefault="00CF1D0C" w:rsidP="00CF1D0C">
            <w:pPr>
              <w:jc w:val="both"/>
              <w:rPr>
                <w:b/>
                <w:sz w:val="20"/>
                <w:szCs w:val="20"/>
              </w:rPr>
            </w:pPr>
            <w:r w:rsidRPr="00CF1D0C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F1D0C">
              <w:rPr>
                <w:b/>
                <w:sz w:val="20"/>
                <w:szCs w:val="20"/>
              </w:rPr>
              <w:t>п</w:t>
            </w:r>
            <w:proofErr w:type="gramEnd"/>
            <w:r w:rsidRPr="00CF1D0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39" w:type="dxa"/>
            <w:vMerge w:val="restart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Название дороги/ улицы</w:t>
            </w:r>
          </w:p>
        </w:tc>
        <w:tc>
          <w:tcPr>
            <w:tcW w:w="1405" w:type="dxa"/>
            <w:gridSpan w:val="2"/>
            <w:hideMark/>
          </w:tcPr>
          <w:p w:rsidR="00CF1D0C" w:rsidRPr="00CF1D0C" w:rsidRDefault="00CF1D0C" w:rsidP="00CF1D0C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CF1D0C">
              <w:rPr>
                <w:bCs/>
                <w:sz w:val="16"/>
                <w:szCs w:val="16"/>
              </w:rPr>
              <w:t>ямочнный</w:t>
            </w:r>
            <w:proofErr w:type="spellEnd"/>
            <w:r w:rsidRPr="00CF1D0C">
              <w:rPr>
                <w:bCs/>
                <w:sz w:val="16"/>
                <w:szCs w:val="16"/>
              </w:rPr>
              <w:t xml:space="preserve"> ремонт асфальтобетоном </w:t>
            </w:r>
            <w:proofErr w:type="gramStart"/>
            <w:r w:rsidRPr="00CF1D0C">
              <w:rPr>
                <w:bCs/>
                <w:sz w:val="16"/>
                <w:szCs w:val="16"/>
              </w:rPr>
              <w:t>покрытии</w:t>
            </w:r>
            <w:proofErr w:type="gramEnd"/>
          </w:p>
        </w:tc>
        <w:tc>
          <w:tcPr>
            <w:tcW w:w="1031" w:type="dxa"/>
            <w:gridSpan w:val="2"/>
            <w:hideMark/>
          </w:tcPr>
          <w:p w:rsidR="00CF1D0C" w:rsidRPr="00CF1D0C" w:rsidRDefault="00CF1D0C" w:rsidP="00CF1D0C">
            <w:pPr>
              <w:jc w:val="both"/>
              <w:rPr>
                <w:bCs/>
                <w:sz w:val="16"/>
                <w:szCs w:val="16"/>
              </w:rPr>
            </w:pPr>
            <w:r w:rsidRPr="00CF1D0C">
              <w:rPr>
                <w:bCs/>
                <w:sz w:val="16"/>
                <w:szCs w:val="16"/>
              </w:rPr>
              <w:t xml:space="preserve">выравнивающий слой, асфальтобетоном </w:t>
            </w:r>
          </w:p>
        </w:tc>
        <w:tc>
          <w:tcPr>
            <w:tcW w:w="1058" w:type="dxa"/>
            <w:gridSpan w:val="2"/>
            <w:hideMark/>
          </w:tcPr>
          <w:p w:rsidR="00CF1D0C" w:rsidRPr="00CF1D0C" w:rsidRDefault="00CF1D0C" w:rsidP="00CF1D0C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CF1D0C">
              <w:rPr>
                <w:bCs/>
                <w:sz w:val="16"/>
                <w:szCs w:val="16"/>
              </w:rPr>
              <w:t>капитальнный</w:t>
            </w:r>
            <w:proofErr w:type="spellEnd"/>
            <w:r w:rsidRPr="00CF1D0C">
              <w:rPr>
                <w:bCs/>
                <w:sz w:val="16"/>
                <w:szCs w:val="16"/>
              </w:rPr>
              <w:t xml:space="preserve"> ремонт тротуаров</w:t>
            </w:r>
          </w:p>
        </w:tc>
        <w:tc>
          <w:tcPr>
            <w:tcW w:w="1058" w:type="dxa"/>
            <w:gridSpan w:val="2"/>
            <w:hideMark/>
          </w:tcPr>
          <w:p w:rsidR="00CF1D0C" w:rsidRPr="00CF1D0C" w:rsidRDefault="00CF1D0C" w:rsidP="00CF1D0C">
            <w:pPr>
              <w:jc w:val="both"/>
              <w:rPr>
                <w:bCs/>
                <w:sz w:val="16"/>
                <w:szCs w:val="16"/>
              </w:rPr>
            </w:pPr>
            <w:r w:rsidRPr="00CF1D0C">
              <w:rPr>
                <w:bCs/>
                <w:sz w:val="16"/>
                <w:szCs w:val="16"/>
              </w:rPr>
              <w:t>профилировка щебеночного покрытия с добавлением материала  дороги</w:t>
            </w:r>
          </w:p>
        </w:tc>
        <w:tc>
          <w:tcPr>
            <w:tcW w:w="1058" w:type="dxa"/>
            <w:gridSpan w:val="2"/>
            <w:hideMark/>
          </w:tcPr>
          <w:p w:rsidR="00CF1D0C" w:rsidRPr="00CF1D0C" w:rsidRDefault="00CF1D0C" w:rsidP="00CF1D0C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CF1D0C">
              <w:rPr>
                <w:bCs/>
                <w:sz w:val="16"/>
                <w:szCs w:val="16"/>
              </w:rPr>
              <w:t>капитальнный</w:t>
            </w:r>
            <w:proofErr w:type="spellEnd"/>
            <w:r w:rsidRPr="00CF1D0C">
              <w:rPr>
                <w:bCs/>
                <w:sz w:val="16"/>
                <w:szCs w:val="16"/>
              </w:rPr>
              <w:t xml:space="preserve"> ремонт основания дороги</w:t>
            </w:r>
          </w:p>
        </w:tc>
        <w:tc>
          <w:tcPr>
            <w:tcW w:w="1040" w:type="dxa"/>
            <w:gridSpan w:val="2"/>
            <w:hideMark/>
          </w:tcPr>
          <w:p w:rsidR="00CF1D0C" w:rsidRPr="00CF1D0C" w:rsidRDefault="00CF1D0C" w:rsidP="00CF1D0C">
            <w:pPr>
              <w:jc w:val="both"/>
              <w:rPr>
                <w:bCs/>
                <w:sz w:val="16"/>
                <w:szCs w:val="16"/>
              </w:rPr>
            </w:pPr>
            <w:r w:rsidRPr="00CF1D0C">
              <w:rPr>
                <w:bCs/>
                <w:sz w:val="16"/>
                <w:szCs w:val="16"/>
              </w:rPr>
              <w:t xml:space="preserve">строительство дороги </w:t>
            </w:r>
            <w:proofErr w:type="gramStart"/>
            <w:r w:rsidRPr="00CF1D0C">
              <w:rPr>
                <w:bCs/>
                <w:sz w:val="16"/>
                <w:szCs w:val="16"/>
              </w:rPr>
              <w:t>в</w:t>
            </w:r>
            <w:proofErr w:type="gramEnd"/>
            <w:r w:rsidRPr="00CF1D0C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CF1D0C">
              <w:rPr>
                <w:bCs/>
                <w:sz w:val="16"/>
                <w:szCs w:val="16"/>
              </w:rPr>
              <w:t>асфальтобетоном</w:t>
            </w:r>
            <w:proofErr w:type="gramEnd"/>
            <w:r w:rsidRPr="00CF1D0C">
              <w:rPr>
                <w:bCs/>
                <w:sz w:val="16"/>
                <w:szCs w:val="16"/>
              </w:rPr>
              <w:t xml:space="preserve"> покрытии</w:t>
            </w:r>
          </w:p>
        </w:tc>
        <w:tc>
          <w:tcPr>
            <w:tcW w:w="992" w:type="dxa"/>
            <w:noWrap/>
            <w:hideMark/>
          </w:tcPr>
          <w:p w:rsidR="00CF1D0C" w:rsidRPr="00CF1D0C" w:rsidRDefault="00CF1D0C" w:rsidP="00CF1D0C">
            <w:pPr>
              <w:jc w:val="both"/>
              <w:rPr>
                <w:bCs/>
                <w:sz w:val="16"/>
                <w:szCs w:val="16"/>
              </w:rPr>
            </w:pPr>
            <w:r w:rsidRPr="00CF1D0C">
              <w:rPr>
                <w:bCs/>
                <w:sz w:val="16"/>
                <w:szCs w:val="16"/>
              </w:rPr>
              <w:t>Всего</w:t>
            </w:r>
          </w:p>
        </w:tc>
      </w:tr>
      <w:tr w:rsidR="00CF1D0C" w:rsidRPr="00CF1D0C" w:rsidTr="009245DB">
        <w:trPr>
          <w:trHeight w:val="915"/>
        </w:trPr>
        <w:tc>
          <w:tcPr>
            <w:tcW w:w="284" w:type="dxa"/>
            <w:vMerge/>
            <w:hideMark/>
          </w:tcPr>
          <w:p w:rsidR="00CF1D0C" w:rsidRPr="00CF1D0C" w:rsidRDefault="00CF1D0C" w:rsidP="00CF1D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  <w:vMerge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м</w:t>
            </w:r>
            <w:proofErr w:type="gramStart"/>
            <w:r w:rsidRPr="00CF1D0C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041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стоимость, лей</w:t>
            </w:r>
          </w:p>
        </w:tc>
        <w:tc>
          <w:tcPr>
            <w:tcW w:w="312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м</w:t>
            </w:r>
            <w:proofErr w:type="gramStart"/>
            <w:r w:rsidRPr="00CF1D0C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1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стоимость, лей</w:t>
            </w:r>
          </w:p>
        </w:tc>
        <w:tc>
          <w:tcPr>
            <w:tcW w:w="33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м</w:t>
            </w:r>
            <w:proofErr w:type="gramStart"/>
            <w:r w:rsidRPr="00CF1D0C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1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стоимость, лей</w:t>
            </w:r>
          </w:p>
        </w:tc>
        <w:tc>
          <w:tcPr>
            <w:tcW w:w="33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м</w:t>
            </w:r>
            <w:proofErr w:type="gramStart"/>
            <w:r w:rsidRPr="00CF1D0C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1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стоимость, лей</w:t>
            </w:r>
          </w:p>
        </w:tc>
        <w:tc>
          <w:tcPr>
            <w:tcW w:w="33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м</w:t>
            </w:r>
            <w:proofErr w:type="gramStart"/>
            <w:r w:rsidRPr="00CF1D0C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1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стоимость, лей</w:t>
            </w:r>
          </w:p>
        </w:tc>
        <w:tc>
          <w:tcPr>
            <w:tcW w:w="407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м</w:t>
            </w:r>
            <w:proofErr w:type="gramStart"/>
            <w:r w:rsidRPr="00CF1D0C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33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стоимость, лей</w:t>
            </w:r>
          </w:p>
        </w:tc>
        <w:tc>
          <w:tcPr>
            <w:tcW w:w="992" w:type="dxa"/>
            <w:noWrap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</w:tr>
      <w:tr w:rsidR="00CF1D0C" w:rsidRPr="00CF1D0C" w:rsidTr="009245DB">
        <w:trPr>
          <w:trHeight w:val="900"/>
        </w:trPr>
        <w:tc>
          <w:tcPr>
            <w:tcW w:w="284" w:type="dxa"/>
            <w:hideMark/>
          </w:tcPr>
          <w:p w:rsidR="00CF1D0C" w:rsidRPr="00CF1D0C" w:rsidRDefault="00CF1D0C" w:rsidP="00CF1D0C">
            <w:pPr>
              <w:jc w:val="both"/>
              <w:rPr>
                <w:b/>
                <w:sz w:val="20"/>
                <w:szCs w:val="20"/>
              </w:rPr>
            </w:pPr>
            <w:r w:rsidRPr="00CF1D0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3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proofErr w:type="spellStart"/>
            <w:r w:rsidRPr="00CF1D0C">
              <w:rPr>
                <w:sz w:val="16"/>
                <w:szCs w:val="16"/>
              </w:rPr>
              <w:t>Ленина</w:t>
            </w:r>
            <w:proofErr w:type="gramStart"/>
            <w:r w:rsidRPr="00CF1D0C">
              <w:rPr>
                <w:sz w:val="16"/>
                <w:szCs w:val="16"/>
              </w:rPr>
              <w:t>,Б</w:t>
            </w:r>
            <w:proofErr w:type="gramEnd"/>
            <w:r w:rsidRPr="00CF1D0C">
              <w:rPr>
                <w:sz w:val="16"/>
                <w:szCs w:val="16"/>
              </w:rPr>
              <w:t>олгарская,Котовского</w:t>
            </w:r>
            <w:proofErr w:type="spellEnd"/>
            <w:r w:rsidRPr="00CF1D0C">
              <w:rPr>
                <w:sz w:val="16"/>
                <w:szCs w:val="16"/>
              </w:rPr>
              <w:t>, ул. Гоголя, ул. Димитрова</w:t>
            </w:r>
          </w:p>
        </w:tc>
        <w:tc>
          <w:tcPr>
            <w:tcW w:w="364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1267335,03</w:t>
            </w:r>
          </w:p>
        </w:tc>
        <w:tc>
          <w:tcPr>
            <w:tcW w:w="312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407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1267335</w:t>
            </w:r>
          </w:p>
        </w:tc>
      </w:tr>
      <w:tr w:rsidR="00CF1D0C" w:rsidRPr="00CF1D0C" w:rsidTr="009245DB">
        <w:trPr>
          <w:trHeight w:val="1575"/>
        </w:trPr>
        <w:tc>
          <w:tcPr>
            <w:tcW w:w="284" w:type="dxa"/>
            <w:hideMark/>
          </w:tcPr>
          <w:p w:rsidR="00CF1D0C" w:rsidRPr="00CF1D0C" w:rsidRDefault="00CF1D0C" w:rsidP="00CF1D0C">
            <w:pPr>
              <w:jc w:val="both"/>
              <w:rPr>
                <w:b/>
                <w:sz w:val="20"/>
                <w:szCs w:val="20"/>
              </w:rPr>
            </w:pPr>
            <w:r w:rsidRPr="00CF1D0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3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ул. Котовского-</w:t>
            </w:r>
          </w:p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 xml:space="preserve"> угол ул. К. Маркса, ул. В. </w:t>
            </w:r>
            <w:proofErr w:type="spellStart"/>
            <w:r w:rsidRPr="00CF1D0C">
              <w:rPr>
                <w:sz w:val="16"/>
                <w:szCs w:val="16"/>
              </w:rPr>
              <w:t>Чебанова</w:t>
            </w:r>
            <w:proofErr w:type="spellEnd"/>
          </w:p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 xml:space="preserve">(АО </w:t>
            </w:r>
            <w:proofErr w:type="spellStart"/>
            <w:r w:rsidRPr="00CF1D0C">
              <w:rPr>
                <w:sz w:val="16"/>
                <w:szCs w:val="16"/>
              </w:rPr>
              <w:t>Молдтелеком</w:t>
            </w:r>
            <w:proofErr w:type="spellEnd"/>
            <w:r w:rsidRPr="00CF1D0C">
              <w:rPr>
                <w:sz w:val="16"/>
                <w:szCs w:val="16"/>
              </w:rPr>
              <w:t>) ул. Чапаев</w:t>
            </w:r>
            <w:proofErr w:type="gramStart"/>
            <w:r w:rsidRPr="00CF1D0C">
              <w:rPr>
                <w:sz w:val="16"/>
                <w:szCs w:val="16"/>
              </w:rPr>
              <w:t>а(</w:t>
            </w:r>
            <w:proofErr w:type="gramEnd"/>
            <w:r w:rsidRPr="00CF1D0C">
              <w:rPr>
                <w:sz w:val="16"/>
                <w:szCs w:val="16"/>
              </w:rPr>
              <w:t>до ул. Гоголя)</w:t>
            </w:r>
          </w:p>
        </w:tc>
        <w:tc>
          <w:tcPr>
            <w:tcW w:w="364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224464,97</w:t>
            </w:r>
          </w:p>
        </w:tc>
        <w:tc>
          <w:tcPr>
            <w:tcW w:w="312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407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F1D0C" w:rsidRPr="00CF1D0C" w:rsidRDefault="00CF1D0C" w:rsidP="00CF1D0C">
            <w:pPr>
              <w:jc w:val="both"/>
              <w:rPr>
                <w:sz w:val="16"/>
                <w:szCs w:val="16"/>
              </w:rPr>
            </w:pPr>
            <w:r w:rsidRPr="00CF1D0C">
              <w:rPr>
                <w:sz w:val="16"/>
                <w:szCs w:val="16"/>
              </w:rPr>
              <w:t>224465</w:t>
            </w:r>
          </w:p>
        </w:tc>
      </w:tr>
      <w:tr w:rsidR="00CF1D0C" w:rsidRPr="00CF1D0C" w:rsidTr="009245DB">
        <w:trPr>
          <w:trHeight w:val="255"/>
        </w:trPr>
        <w:tc>
          <w:tcPr>
            <w:tcW w:w="284" w:type="dxa"/>
            <w:hideMark/>
          </w:tcPr>
          <w:p w:rsidR="00CF1D0C" w:rsidRPr="00CF1D0C" w:rsidRDefault="00CF1D0C" w:rsidP="00CF1D0C">
            <w:pPr>
              <w:jc w:val="both"/>
              <w:rPr>
                <w:b/>
                <w:sz w:val="20"/>
                <w:szCs w:val="20"/>
              </w:rPr>
            </w:pPr>
            <w:r w:rsidRPr="00CF1D0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39" w:type="dxa"/>
            <w:vAlign w:val="bottom"/>
            <w:hideMark/>
          </w:tcPr>
          <w:p w:rsidR="00CF1D0C" w:rsidRPr="00CF1D0C" w:rsidRDefault="00CF1D0C" w:rsidP="00CF1D0C">
            <w:pPr>
              <w:rPr>
                <w:rFonts w:ascii="Arial CYR" w:eastAsiaTheme="minorHAnsi" w:hAnsi="Arial CYR" w:cs="Arial CYR"/>
                <w:b/>
                <w:sz w:val="16"/>
                <w:szCs w:val="16"/>
                <w:lang w:eastAsia="en-US"/>
              </w:rPr>
            </w:pPr>
            <w:r w:rsidRPr="00CF1D0C">
              <w:rPr>
                <w:rFonts w:ascii="Arial CYR" w:eastAsiaTheme="minorHAnsi" w:hAnsi="Arial CYR" w:cs="Arial CYR"/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364" w:type="dxa"/>
            <w:vAlign w:val="bottom"/>
          </w:tcPr>
          <w:p w:rsidR="00CF1D0C" w:rsidRPr="00CF1D0C" w:rsidRDefault="00CF1D0C" w:rsidP="00CF1D0C">
            <w:pPr>
              <w:jc w:val="right"/>
              <w:rPr>
                <w:rFonts w:ascii="Arial CYR" w:eastAsiaTheme="minorHAnsi" w:hAnsi="Arial CYR" w:cs="Arial CYR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1" w:type="dxa"/>
            <w:vAlign w:val="bottom"/>
            <w:hideMark/>
          </w:tcPr>
          <w:p w:rsidR="00CF1D0C" w:rsidRPr="00CF1D0C" w:rsidRDefault="00CF1D0C" w:rsidP="00CF1D0C">
            <w:pPr>
              <w:jc w:val="center"/>
              <w:rPr>
                <w:rFonts w:ascii="Arial CYR" w:eastAsiaTheme="minorHAnsi" w:hAnsi="Arial CYR" w:cs="Arial CYR"/>
                <w:sz w:val="16"/>
                <w:szCs w:val="16"/>
                <w:lang w:eastAsia="en-US"/>
              </w:rPr>
            </w:pPr>
            <w:r w:rsidRPr="00CF1D0C">
              <w:rPr>
                <w:rFonts w:ascii="Arial CYR" w:eastAsiaTheme="minorHAnsi" w:hAnsi="Arial CYR" w:cs="Arial CYR"/>
                <w:sz w:val="16"/>
                <w:szCs w:val="16"/>
                <w:lang w:eastAsia="en-US"/>
              </w:rPr>
              <w:t> </w:t>
            </w:r>
            <w:r w:rsidRPr="00CF1D0C">
              <w:rPr>
                <w:rFonts w:ascii="Arial CYR" w:eastAsiaTheme="minorHAnsi" w:hAnsi="Arial CYR" w:cs="Arial CYR"/>
                <w:b/>
                <w:bCs/>
                <w:sz w:val="16"/>
                <w:szCs w:val="16"/>
                <w:lang w:eastAsia="en-US"/>
              </w:rPr>
              <w:t>1491800</w:t>
            </w:r>
          </w:p>
        </w:tc>
        <w:tc>
          <w:tcPr>
            <w:tcW w:w="312" w:type="dxa"/>
            <w:vAlign w:val="bottom"/>
            <w:hideMark/>
          </w:tcPr>
          <w:p w:rsidR="00CF1D0C" w:rsidRPr="00CF1D0C" w:rsidRDefault="00CF1D0C" w:rsidP="00CF1D0C">
            <w:pPr>
              <w:rPr>
                <w:rFonts w:ascii="Arial CYR" w:eastAsiaTheme="minorHAnsi" w:hAnsi="Arial CYR" w:cs="Arial CYR"/>
                <w:sz w:val="16"/>
                <w:szCs w:val="16"/>
                <w:lang w:eastAsia="en-US"/>
              </w:rPr>
            </w:pPr>
            <w:r w:rsidRPr="00CF1D0C">
              <w:rPr>
                <w:rFonts w:ascii="Arial CYR" w:eastAsiaTheme="minorHAnsi" w:hAnsi="Arial CYR" w:cs="Arial CYR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9" w:type="dxa"/>
            <w:vAlign w:val="bottom"/>
            <w:hideMark/>
          </w:tcPr>
          <w:p w:rsidR="00CF1D0C" w:rsidRPr="00CF1D0C" w:rsidRDefault="00CF1D0C" w:rsidP="00CF1D0C">
            <w:pPr>
              <w:rPr>
                <w:rFonts w:ascii="Arial CYR" w:eastAsiaTheme="minorHAnsi" w:hAnsi="Arial CYR" w:cs="Arial CYR"/>
                <w:sz w:val="16"/>
                <w:szCs w:val="16"/>
                <w:lang w:eastAsia="en-US"/>
              </w:rPr>
            </w:pPr>
            <w:r w:rsidRPr="00CF1D0C">
              <w:rPr>
                <w:rFonts w:ascii="Arial CYR" w:eastAsiaTheme="minorHAnsi" w:hAnsi="Arial CYR" w:cs="Arial CYR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9" w:type="dxa"/>
            <w:vAlign w:val="bottom"/>
            <w:hideMark/>
          </w:tcPr>
          <w:p w:rsidR="00CF1D0C" w:rsidRPr="00CF1D0C" w:rsidRDefault="00CF1D0C" w:rsidP="00CF1D0C">
            <w:pPr>
              <w:rPr>
                <w:rFonts w:ascii="Arial CYR" w:eastAsiaTheme="minorHAnsi" w:hAnsi="Arial CYR" w:cs="Arial CYR"/>
                <w:sz w:val="16"/>
                <w:szCs w:val="16"/>
                <w:lang w:eastAsia="en-US"/>
              </w:rPr>
            </w:pPr>
            <w:r w:rsidRPr="00CF1D0C">
              <w:rPr>
                <w:rFonts w:ascii="Arial CYR" w:eastAsiaTheme="minorHAnsi" w:hAnsi="Arial CYR" w:cs="Arial CYR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9" w:type="dxa"/>
            <w:vAlign w:val="bottom"/>
            <w:hideMark/>
          </w:tcPr>
          <w:p w:rsidR="00CF1D0C" w:rsidRPr="00CF1D0C" w:rsidRDefault="00CF1D0C" w:rsidP="00CF1D0C">
            <w:pPr>
              <w:rPr>
                <w:rFonts w:ascii="Arial CYR" w:eastAsiaTheme="minorHAnsi" w:hAnsi="Arial CYR" w:cs="Arial CYR"/>
                <w:sz w:val="16"/>
                <w:szCs w:val="16"/>
                <w:lang w:eastAsia="en-US"/>
              </w:rPr>
            </w:pPr>
            <w:r w:rsidRPr="00CF1D0C">
              <w:rPr>
                <w:rFonts w:ascii="Arial CYR" w:eastAsiaTheme="minorHAnsi" w:hAnsi="Arial CYR" w:cs="Arial CYR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9" w:type="dxa"/>
            <w:vAlign w:val="bottom"/>
            <w:hideMark/>
          </w:tcPr>
          <w:p w:rsidR="00CF1D0C" w:rsidRPr="00CF1D0C" w:rsidRDefault="00CF1D0C" w:rsidP="00CF1D0C">
            <w:pPr>
              <w:rPr>
                <w:rFonts w:ascii="Arial CYR" w:eastAsiaTheme="minorHAnsi" w:hAnsi="Arial CYR" w:cs="Arial CYR"/>
                <w:sz w:val="16"/>
                <w:szCs w:val="16"/>
                <w:lang w:eastAsia="en-US"/>
              </w:rPr>
            </w:pPr>
            <w:r w:rsidRPr="00CF1D0C">
              <w:rPr>
                <w:rFonts w:ascii="Arial CYR" w:eastAsiaTheme="minorHAnsi" w:hAnsi="Arial CYR" w:cs="Arial CYR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9" w:type="dxa"/>
            <w:vAlign w:val="bottom"/>
            <w:hideMark/>
          </w:tcPr>
          <w:p w:rsidR="00CF1D0C" w:rsidRPr="00CF1D0C" w:rsidRDefault="00CF1D0C" w:rsidP="00CF1D0C">
            <w:pPr>
              <w:rPr>
                <w:rFonts w:ascii="Arial CYR" w:eastAsiaTheme="minorHAnsi" w:hAnsi="Arial CYR" w:cs="Arial CYR"/>
                <w:sz w:val="16"/>
                <w:szCs w:val="16"/>
                <w:lang w:eastAsia="en-US"/>
              </w:rPr>
            </w:pPr>
            <w:r w:rsidRPr="00CF1D0C">
              <w:rPr>
                <w:rFonts w:ascii="Arial CYR" w:eastAsiaTheme="minorHAnsi" w:hAnsi="Arial CYR" w:cs="Arial CYR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9" w:type="dxa"/>
            <w:vAlign w:val="bottom"/>
            <w:hideMark/>
          </w:tcPr>
          <w:p w:rsidR="00CF1D0C" w:rsidRPr="00CF1D0C" w:rsidRDefault="00CF1D0C" w:rsidP="00CF1D0C">
            <w:pPr>
              <w:rPr>
                <w:rFonts w:ascii="Arial CYR" w:eastAsiaTheme="minorHAnsi" w:hAnsi="Arial CYR" w:cs="Arial CYR"/>
                <w:sz w:val="16"/>
                <w:szCs w:val="16"/>
                <w:lang w:eastAsia="en-US"/>
              </w:rPr>
            </w:pPr>
            <w:r w:rsidRPr="00CF1D0C">
              <w:rPr>
                <w:rFonts w:ascii="Arial CYR" w:eastAsiaTheme="minorHAnsi" w:hAnsi="Arial CYR" w:cs="Arial CYR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9" w:type="dxa"/>
            <w:vAlign w:val="bottom"/>
            <w:hideMark/>
          </w:tcPr>
          <w:p w:rsidR="00CF1D0C" w:rsidRPr="00CF1D0C" w:rsidRDefault="00CF1D0C" w:rsidP="00CF1D0C">
            <w:pPr>
              <w:rPr>
                <w:rFonts w:ascii="Arial CYR" w:eastAsiaTheme="minorHAnsi" w:hAnsi="Arial CYR" w:cs="Arial CYR"/>
                <w:sz w:val="16"/>
                <w:szCs w:val="16"/>
                <w:lang w:eastAsia="en-US"/>
              </w:rPr>
            </w:pPr>
            <w:r w:rsidRPr="00CF1D0C">
              <w:rPr>
                <w:rFonts w:ascii="Arial CYR" w:eastAsiaTheme="minorHAnsi" w:hAnsi="Arial CYR" w:cs="Arial CYR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7" w:type="dxa"/>
            <w:vAlign w:val="bottom"/>
            <w:hideMark/>
          </w:tcPr>
          <w:p w:rsidR="00CF1D0C" w:rsidRPr="00CF1D0C" w:rsidRDefault="00CF1D0C" w:rsidP="00CF1D0C">
            <w:pPr>
              <w:rPr>
                <w:rFonts w:ascii="Arial CYR" w:eastAsiaTheme="minorHAnsi" w:hAnsi="Arial CYR" w:cs="Arial CYR"/>
                <w:sz w:val="16"/>
                <w:szCs w:val="16"/>
                <w:lang w:eastAsia="en-US"/>
              </w:rPr>
            </w:pPr>
            <w:r w:rsidRPr="00CF1D0C">
              <w:rPr>
                <w:rFonts w:ascii="Arial CYR" w:eastAsiaTheme="minorHAnsi" w:hAnsi="Arial CYR" w:cs="Arial CYR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3" w:type="dxa"/>
            <w:vAlign w:val="bottom"/>
            <w:hideMark/>
          </w:tcPr>
          <w:p w:rsidR="00CF1D0C" w:rsidRPr="00CF1D0C" w:rsidRDefault="00CF1D0C" w:rsidP="00CF1D0C">
            <w:pPr>
              <w:jc w:val="right"/>
              <w:rPr>
                <w:rFonts w:ascii="Arial CYR" w:eastAsiaTheme="minorHAnsi" w:hAnsi="Arial CYR" w:cs="Arial CYR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CF1D0C" w:rsidRPr="00CF1D0C" w:rsidRDefault="00CF1D0C" w:rsidP="00CF1D0C">
            <w:pPr>
              <w:jc w:val="both"/>
              <w:rPr>
                <w:b/>
                <w:sz w:val="16"/>
                <w:szCs w:val="16"/>
              </w:rPr>
            </w:pPr>
            <w:r w:rsidRPr="00CF1D0C">
              <w:rPr>
                <w:rFonts w:ascii="Arial CYR" w:eastAsiaTheme="minorHAnsi" w:hAnsi="Arial CYR" w:cs="Arial CYR"/>
                <w:b/>
                <w:bCs/>
                <w:sz w:val="16"/>
                <w:szCs w:val="16"/>
                <w:lang w:eastAsia="en-US"/>
              </w:rPr>
              <w:t>1491800</w:t>
            </w:r>
          </w:p>
        </w:tc>
      </w:tr>
    </w:tbl>
    <w:p w:rsidR="00166F20" w:rsidRDefault="00166F20" w:rsidP="00166F20">
      <w:pPr>
        <w:tabs>
          <w:tab w:val="left" w:pos="4500"/>
        </w:tabs>
        <w:jc w:val="both"/>
        <w:rPr>
          <w:rFonts w:eastAsia="Calibri"/>
        </w:rPr>
      </w:pPr>
    </w:p>
    <w:p w:rsidR="00166F20" w:rsidRDefault="00166F20" w:rsidP="00166F20">
      <w:pPr>
        <w:tabs>
          <w:tab w:val="left" w:pos="4500"/>
        </w:tabs>
        <w:jc w:val="both"/>
        <w:rPr>
          <w:rFonts w:eastAsia="Calibri"/>
        </w:rPr>
      </w:pPr>
    </w:p>
    <w:p w:rsidR="00166F20" w:rsidRDefault="00166F20" w:rsidP="00166F20">
      <w:pPr>
        <w:tabs>
          <w:tab w:val="left" w:pos="4500"/>
        </w:tabs>
        <w:jc w:val="both"/>
        <w:rPr>
          <w:rFonts w:eastAsia="Calibri"/>
        </w:rPr>
      </w:pPr>
    </w:p>
    <w:p w:rsidR="009245DB" w:rsidRDefault="009245DB" w:rsidP="00166F20">
      <w:pPr>
        <w:tabs>
          <w:tab w:val="left" w:pos="4500"/>
        </w:tabs>
        <w:jc w:val="both"/>
        <w:rPr>
          <w:rFonts w:eastAsia="Calibri"/>
        </w:rPr>
      </w:pPr>
    </w:p>
    <w:p w:rsidR="009245DB" w:rsidRDefault="009245DB" w:rsidP="00166F20">
      <w:pPr>
        <w:tabs>
          <w:tab w:val="left" w:pos="4500"/>
        </w:tabs>
        <w:jc w:val="both"/>
        <w:rPr>
          <w:rFonts w:eastAsia="Calibri"/>
        </w:rPr>
      </w:pPr>
    </w:p>
    <w:p w:rsidR="009245DB" w:rsidRDefault="009245DB" w:rsidP="00166F20">
      <w:pPr>
        <w:tabs>
          <w:tab w:val="left" w:pos="4500"/>
        </w:tabs>
        <w:jc w:val="both"/>
        <w:rPr>
          <w:rFonts w:eastAsia="Calibri"/>
        </w:rPr>
      </w:pPr>
    </w:p>
    <w:p w:rsidR="009245DB" w:rsidRDefault="009245DB" w:rsidP="009245DB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p w:rsidR="009245DB" w:rsidRDefault="009245DB" w:rsidP="009245DB">
      <w:pPr>
        <w:ind w:left="567" w:hanging="567"/>
        <w:jc w:val="center"/>
        <w:rPr>
          <w:b/>
          <w:sz w:val="20"/>
          <w:szCs w:val="20"/>
        </w:rPr>
      </w:pPr>
    </w:p>
    <w:p w:rsidR="00166F20" w:rsidRDefault="00166F20" w:rsidP="00166F20"/>
    <w:p w:rsidR="00166F20" w:rsidRDefault="00166F20" w:rsidP="00166F20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9245DB" w:rsidRPr="00760AE7" w:rsidTr="009245DB">
        <w:trPr>
          <w:trHeight w:val="2869"/>
        </w:trPr>
        <w:tc>
          <w:tcPr>
            <w:tcW w:w="4172" w:type="dxa"/>
          </w:tcPr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9245DB" w:rsidRDefault="009245DB" w:rsidP="009245DB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867CA8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9245DB" w:rsidRDefault="009245DB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9245DB" w:rsidRDefault="009245DB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578B49A" wp14:editId="22B544F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45DB" w:rsidRDefault="009245DB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9245DB" w:rsidRDefault="009245DB" w:rsidP="009245DB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9245DB" w:rsidRDefault="009245DB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9245DB" w:rsidRDefault="009245DB" w:rsidP="009245DB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9245DB" w:rsidRPr="009D7721" w:rsidRDefault="009245DB" w:rsidP="009245DB">
      <w:pPr>
        <w:jc w:val="both"/>
        <w:rPr>
          <w:rFonts w:eastAsia="Calibri"/>
          <w:b/>
          <w:sz w:val="16"/>
          <w:szCs w:val="16"/>
          <w:lang w:val="ro-RO"/>
        </w:rPr>
      </w:pPr>
    </w:p>
    <w:p w:rsidR="009245DB" w:rsidRPr="0007054A" w:rsidRDefault="009245DB" w:rsidP="009245DB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9245DB" w:rsidRPr="0007054A" w:rsidRDefault="009245DB" w:rsidP="009245DB">
      <w:pPr>
        <w:jc w:val="both"/>
        <w:rPr>
          <w:rFonts w:eastAsia="Calibri"/>
          <w:b/>
        </w:rPr>
      </w:pPr>
    </w:p>
    <w:p w:rsidR="009245DB" w:rsidRPr="0007054A" w:rsidRDefault="009245DB" w:rsidP="009245DB">
      <w:pPr>
        <w:jc w:val="both"/>
        <w:rPr>
          <w:rFonts w:eastAsia="Calibri"/>
        </w:rPr>
      </w:pPr>
      <w:r>
        <w:rPr>
          <w:rFonts w:eastAsia="Calibri"/>
        </w:rPr>
        <w:t xml:space="preserve">30  августа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                         № 08/02</w:t>
      </w:r>
    </w:p>
    <w:p w:rsidR="009245DB" w:rsidRDefault="009245DB" w:rsidP="009245DB">
      <w:pPr>
        <w:tabs>
          <w:tab w:val="left" w:pos="4500"/>
        </w:tabs>
        <w:jc w:val="both"/>
        <w:rPr>
          <w:b/>
          <w:color w:val="000000"/>
        </w:rPr>
      </w:pPr>
    </w:p>
    <w:p w:rsidR="009245DB" w:rsidRPr="009245DB" w:rsidRDefault="009245DB" w:rsidP="009245DB">
      <w:pPr>
        <w:jc w:val="both"/>
        <w:rPr>
          <w:rFonts w:eastAsiaTheme="minorHAnsi"/>
          <w:b/>
          <w:lang w:eastAsia="en-US"/>
        </w:rPr>
      </w:pPr>
      <w:r w:rsidRPr="009245DB">
        <w:rPr>
          <w:rFonts w:eastAsiaTheme="minorHAnsi"/>
          <w:b/>
          <w:lang w:eastAsia="en-US"/>
        </w:rPr>
        <w:t>Об инициировании процедуры ликвидации Реабилитационного Центра для инвалидов и пенсионеров г. Тараклия</w:t>
      </w:r>
    </w:p>
    <w:p w:rsidR="009245DB" w:rsidRPr="009245DB" w:rsidRDefault="009245DB" w:rsidP="009245DB">
      <w:pPr>
        <w:jc w:val="both"/>
        <w:rPr>
          <w:rFonts w:eastAsiaTheme="minorHAnsi"/>
          <w:b/>
          <w:lang w:eastAsia="en-US"/>
        </w:rPr>
      </w:pPr>
    </w:p>
    <w:p w:rsidR="009245DB" w:rsidRPr="009245DB" w:rsidRDefault="009245DB" w:rsidP="009245DB">
      <w:pPr>
        <w:jc w:val="both"/>
        <w:rPr>
          <w:rFonts w:eastAsiaTheme="minorHAnsi"/>
          <w:lang w:eastAsia="en-US"/>
        </w:rPr>
      </w:pPr>
      <w:r w:rsidRPr="009245DB">
        <w:rPr>
          <w:rFonts w:eastAsiaTheme="minorHAnsi"/>
          <w:lang w:val="ro-RO" w:eastAsia="en-US"/>
        </w:rPr>
        <w:t xml:space="preserve">          </w:t>
      </w:r>
      <w:r w:rsidRPr="009245DB">
        <w:rPr>
          <w:rFonts w:eastAsiaTheme="minorHAnsi"/>
          <w:lang w:eastAsia="en-US"/>
        </w:rPr>
        <w:t>В связи с нео</w:t>
      </w:r>
      <w:r w:rsidR="00D75D6D">
        <w:rPr>
          <w:rFonts w:eastAsiaTheme="minorHAnsi"/>
          <w:lang w:eastAsia="en-US"/>
        </w:rPr>
        <w:t>бходимостью обеспечения местами</w:t>
      </w:r>
      <w:r w:rsidRPr="009245DB">
        <w:rPr>
          <w:rFonts w:eastAsiaTheme="minorHAnsi"/>
          <w:lang w:eastAsia="en-US"/>
        </w:rPr>
        <w:t>, руководствуясь ст.</w:t>
      </w:r>
      <w:r w:rsidRPr="009245DB">
        <w:rPr>
          <w:rFonts w:eastAsiaTheme="minorHAnsi"/>
          <w:lang w:val="ro-RO" w:eastAsia="en-US"/>
        </w:rPr>
        <w:t xml:space="preserve">14 </w:t>
      </w:r>
      <w:r w:rsidRPr="009245DB">
        <w:rPr>
          <w:rFonts w:eastAsiaTheme="minorHAnsi"/>
          <w:lang w:eastAsia="en-US"/>
        </w:rPr>
        <w:t xml:space="preserve">часть </w:t>
      </w:r>
      <w:r w:rsidRPr="009245DB">
        <w:rPr>
          <w:rFonts w:eastAsiaTheme="minorHAnsi"/>
          <w:lang w:val="ro-RO" w:eastAsia="en-US"/>
        </w:rPr>
        <w:t xml:space="preserve">(2) </w:t>
      </w:r>
      <w:r w:rsidRPr="009245DB">
        <w:rPr>
          <w:rFonts w:eastAsiaTheme="minorHAnsi"/>
          <w:lang w:eastAsia="en-US"/>
        </w:rPr>
        <w:t xml:space="preserve">пункты </w:t>
      </w:r>
      <w:r w:rsidRPr="009245DB">
        <w:rPr>
          <w:rFonts w:eastAsiaTheme="minorHAnsi"/>
          <w:lang w:val="ro-RO" w:eastAsia="en-US"/>
        </w:rPr>
        <w:t>h)</w:t>
      </w:r>
      <w:r w:rsidRPr="009245DB">
        <w:rPr>
          <w:rFonts w:eastAsiaTheme="minorHAnsi"/>
          <w:lang w:eastAsia="en-US"/>
        </w:rPr>
        <w:t xml:space="preserve">, </w:t>
      </w:r>
      <w:r w:rsidRPr="009245DB">
        <w:rPr>
          <w:rFonts w:eastAsiaTheme="minorHAnsi"/>
          <w:lang w:val="ro-RO" w:eastAsia="en-US"/>
        </w:rPr>
        <w:t xml:space="preserve">y) </w:t>
      </w:r>
      <w:r w:rsidR="00D75D6D">
        <w:rPr>
          <w:rFonts w:eastAsiaTheme="minorHAnsi"/>
          <w:lang w:eastAsia="en-US"/>
        </w:rPr>
        <w:t>и часть (3) Закона №</w:t>
      </w:r>
      <w:r w:rsidRPr="009245DB">
        <w:rPr>
          <w:rFonts w:eastAsiaTheme="minorHAnsi"/>
          <w:lang w:val="ro-RO" w:eastAsia="en-US"/>
        </w:rPr>
        <w:t>436</w:t>
      </w:r>
      <w:r w:rsidRPr="009245DB">
        <w:rPr>
          <w:rFonts w:eastAsiaTheme="minorHAnsi"/>
          <w:lang w:eastAsia="en-US"/>
        </w:rPr>
        <w:t>-</w:t>
      </w:r>
      <w:r w:rsidRPr="009245DB">
        <w:rPr>
          <w:rFonts w:eastAsiaTheme="minorHAnsi"/>
          <w:lang w:val="ro-RO" w:eastAsia="en-US"/>
        </w:rPr>
        <w:t>XVI</w:t>
      </w:r>
      <w:r w:rsidRPr="009245DB">
        <w:rPr>
          <w:rFonts w:eastAsiaTheme="minorHAnsi"/>
          <w:lang w:eastAsia="en-US"/>
        </w:rPr>
        <w:t xml:space="preserve"> от </w:t>
      </w:r>
      <w:r w:rsidRPr="009245DB">
        <w:rPr>
          <w:rFonts w:eastAsiaTheme="minorHAnsi"/>
          <w:lang w:val="ro-RO" w:eastAsia="en-US"/>
        </w:rPr>
        <w:t>28.12.2006</w:t>
      </w:r>
      <w:r w:rsidRPr="009245DB">
        <w:rPr>
          <w:rFonts w:eastAsiaTheme="minorHAnsi"/>
          <w:lang w:eastAsia="en-US"/>
        </w:rPr>
        <w:t xml:space="preserve"> года о местном публичном управлении</w:t>
      </w:r>
      <w:r w:rsidRPr="009245DB">
        <w:rPr>
          <w:rFonts w:eastAsiaTheme="minorHAnsi"/>
          <w:lang w:val="ro-RO" w:eastAsia="en-US"/>
        </w:rPr>
        <w:t xml:space="preserve">, </w:t>
      </w:r>
      <w:r w:rsidRPr="009245DB">
        <w:rPr>
          <w:rFonts w:eastAsiaTheme="minorHAnsi"/>
          <w:lang w:eastAsia="en-US"/>
        </w:rPr>
        <w:t xml:space="preserve">статьи 81 часть (1) пункт в), 87, 88 часть (1) пункты в), </w:t>
      </w:r>
      <w:r w:rsidRPr="009245DB">
        <w:rPr>
          <w:rFonts w:eastAsiaTheme="minorHAnsi"/>
          <w:lang w:val="ro-RO" w:eastAsia="en-US"/>
        </w:rPr>
        <w:t>f), g), i)</w:t>
      </w:r>
      <w:r w:rsidRPr="009245DB">
        <w:rPr>
          <w:rFonts w:eastAsiaTheme="minorHAnsi"/>
          <w:lang w:eastAsia="en-US"/>
        </w:rPr>
        <w:t>, 143, 184, 186, 264 Трудового кодекса Республики Молдова</w:t>
      </w:r>
      <w:r w:rsidRPr="009245DB">
        <w:rPr>
          <w:rFonts w:eastAsiaTheme="minorHAnsi"/>
          <w:lang w:val="ro-RO" w:eastAsia="en-US"/>
        </w:rPr>
        <w:t>,</w:t>
      </w:r>
      <w:r w:rsidRPr="009245DB">
        <w:rPr>
          <w:rFonts w:eastAsiaTheme="minorHAnsi"/>
          <w:lang w:eastAsia="en-US"/>
        </w:rPr>
        <w:t xml:space="preserve"> Статутом </w:t>
      </w:r>
      <w:proofErr w:type="spellStart"/>
      <w:r w:rsidRPr="009245DB">
        <w:rPr>
          <w:rFonts w:eastAsiaTheme="minorHAnsi"/>
          <w:lang w:eastAsia="en-US"/>
        </w:rPr>
        <w:t>г</w:t>
      </w:r>
      <w:proofErr w:type="gramStart"/>
      <w:r w:rsidRPr="009245DB">
        <w:rPr>
          <w:rFonts w:eastAsiaTheme="minorHAnsi"/>
          <w:lang w:eastAsia="en-US"/>
        </w:rPr>
        <w:t>.Т</w:t>
      </w:r>
      <w:proofErr w:type="gramEnd"/>
      <w:r w:rsidRPr="009245DB">
        <w:rPr>
          <w:rFonts w:eastAsiaTheme="minorHAnsi"/>
          <w:lang w:eastAsia="en-US"/>
        </w:rPr>
        <w:t>араклия</w:t>
      </w:r>
      <w:proofErr w:type="spellEnd"/>
      <w:r w:rsidRPr="009245DB">
        <w:rPr>
          <w:rFonts w:eastAsiaTheme="minorHAnsi"/>
          <w:lang w:eastAsia="en-US"/>
        </w:rPr>
        <w:t xml:space="preserve">, утвержденным решением городского совета №3/8 от 23 июля 2013 года «Об утверждении Статута </w:t>
      </w:r>
      <w:proofErr w:type="spellStart"/>
      <w:r w:rsidRPr="009245DB">
        <w:rPr>
          <w:rFonts w:eastAsiaTheme="minorHAnsi"/>
          <w:lang w:eastAsia="en-US"/>
        </w:rPr>
        <w:t>г</w:t>
      </w:r>
      <w:proofErr w:type="gramStart"/>
      <w:r w:rsidRPr="009245DB">
        <w:rPr>
          <w:rFonts w:eastAsiaTheme="minorHAnsi"/>
          <w:lang w:eastAsia="en-US"/>
        </w:rPr>
        <w:t>.Т</w:t>
      </w:r>
      <w:proofErr w:type="gramEnd"/>
      <w:r w:rsidRPr="009245DB">
        <w:rPr>
          <w:rFonts w:eastAsiaTheme="minorHAnsi"/>
          <w:lang w:eastAsia="en-US"/>
        </w:rPr>
        <w:t>араклия</w:t>
      </w:r>
      <w:proofErr w:type="spellEnd"/>
      <w:r w:rsidRPr="009245DB">
        <w:rPr>
          <w:rFonts w:eastAsiaTheme="minorHAnsi"/>
          <w:lang w:eastAsia="en-US"/>
        </w:rPr>
        <w:t xml:space="preserve"> в новой </w:t>
      </w:r>
      <w:proofErr w:type="spellStart"/>
      <w:r w:rsidRPr="009245DB">
        <w:rPr>
          <w:rFonts w:eastAsiaTheme="minorHAnsi"/>
          <w:lang w:eastAsia="en-US"/>
        </w:rPr>
        <w:t>редакции»Главы</w:t>
      </w:r>
      <w:proofErr w:type="spellEnd"/>
      <w:r w:rsidRPr="009245DB">
        <w:rPr>
          <w:rFonts w:eastAsiaTheme="minorHAnsi"/>
          <w:lang w:eastAsia="en-US"/>
        </w:rPr>
        <w:t xml:space="preserve"> </w:t>
      </w:r>
      <w:r w:rsidRPr="009245DB">
        <w:rPr>
          <w:rFonts w:eastAsiaTheme="minorHAnsi"/>
          <w:lang w:val="en-US" w:eastAsia="en-US"/>
        </w:rPr>
        <w:t>VI</w:t>
      </w:r>
      <w:r w:rsidRPr="009245DB">
        <w:rPr>
          <w:rFonts w:eastAsiaTheme="minorHAnsi"/>
          <w:lang w:eastAsia="en-US"/>
        </w:rPr>
        <w:t xml:space="preserve"> Положения </w:t>
      </w:r>
      <w:proofErr w:type="spellStart"/>
      <w:r w:rsidRPr="009245DB">
        <w:t>Положения</w:t>
      </w:r>
      <w:proofErr w:type="spellEnd"/>
      <w:r w:rsidRPr="009245DB">
        <w:t xml:space="preserve"> об организации и функционировании многофункционального </w:t>
      </w:r>
      <w:proofErr w:type="spellStart"/>
      <w:r w:rsidRPr="009245DB">
        <w:t>коммунитарного</w:t>
      </w:r>
      <w:proofErr w:type="spellEnd"/>
      <w:r w:rsidRPr="009245DB">
        <w:t xml:space="preserve">  центра города Тараклия, утвержденного Решением Городского Совета №5/3 от 28 ноября 2011 года и согласованного с Министерством социальной защиты РМ,  </w:t>
      </w:r>
    </w:p>
    <w:p w:rsidR="009245DB" w:rsidRPr="009245DB" w:rsidRDefault="009245DB" w:rsidP="009245DB">
      <w:pPr>
        <w:jc w:val="both"/>
      </w:pPr>
      <w:r w:rsidRPr="009245DB">
        <w:rPr>
          <w:rFonts w:eastAsiaTheme="minorHAnsi"/>
          <w:lang w:eastAsia="en-US"/>
        </w:rPr>
        <w:t xml:space="preserve">   </w:t>
      </w:r>
      <w:r w:rsidRPr="009245DB">
        <w:rPr>
          <w:rFonts w:eastAsiaTheme="minorHAnsi"/>
          <w:lang w:eastAsia="en-US"/>
        </w:rPr>
        <w:tab/>
      </w:r>
      <w:r w:rsidRPr="009245DB">
        <w:t xml:space="preserve">рассмотрев представленную информацию и </w:t>
      </w:r>
      <w:r w:rsidRPr="009245DB">
        <w:rPr>
          <w:bCs/>
          <w:color w:val="000000"/>
        </w:rPr>
        <w:t xml:space="preserve">заключения совместной специализированной консультативной комиссии по бюджету, финансам и инвестициям и по промышленности, строительству, транспорту, связи и коммунальному хозяйству </w:t>
      </w:r>
      <w:r w:rsidRPr="009245DB">
        <w:t xml:space="preserve"> от 28 августа 2017 года, Городской Совет Тараклия </w:t>
      </w:r>
    </w:p>
    <w:p w:rsidR="009245DB" w:rsidRPr="009245DB" w:rsidRDefault="009245DB" w:rsidP="009245DB">
      <w:pPr>
        <w:jc w:val="both"/>
        <w:rPr>
          <w:color w:val="000000"/>
        </w:rPr>
      </w:pPr>
    </w:p>
    <w:p w:rsidR="009245DB" w:rsidRPr="009245DB" w:rsidRDefault="009245DB" w:rsidP="009245DB">
      <w:pPr>
        <w:jc w:val="center"/>
        <w:rPr>
          <w:rFonts w:eastAsiaTheme="minorHAnsi"/>
          <w:b/>
          <w:lang w:eastAsia="en-US"/>
        </w:rPr>
      </w:pPr>
      <w:r w:rsidRPr="009245DB">
        <w:rPr>
          <w:rFonts w:eastAsiaTheme="minorHAnsi"/>
          <w:b/>
          <w:lang w:eastAsia="en-US"/>
        </w:rPr>
        <w:t>РЕШИЛ</w:t>
      </w:r>
      <w:r w:rsidRPr="009245DB">
        <w:rPr>
          <w:rFonts w:eastAsiaTheme="minorHAnsi"/>
          <w:b/>
          <w:lang w:val="ro-RO" w:eastAsia="en-US"/>
        </w:rPr>
        <w:t>:</w:t>
      </w:r>
    </w:p>
    <w:p w:rsidR="009245DB" w:rsidRPr="009245DB" w:rsidRDefault="009245DB" w:rsidP="009245DB">
      <w:pPr>
        <w:jc w:val="center"/>
        <w:rPr>
          <w:rFonts w:eastAsiaTheme="minorHAnsi"/>
          <w:b/>
          <w:lang w:eastAsia="en-US"/>
        </w:rPr>
      </w:pPr>
    </w:p>
    <w:p w:rsidR="009245DB" w:rsidRDefault="009245DB" w:rsidP="00D75D6D">
      <w:pPr>
        <w:numPr>
          <w:ilvl w:val="0"/>
          <w:numId w:val="3"/>
        </w:numPr>
        <w:spacing w:after="200"/>
        <w:ind w:left="567" w:right="-284" w:hanging="567"/>
        <w:contextualSpacing/>
        <w:jc w:val="both"/>
        <w:rPr>
          <w:rFonts w:eastAsiaTheme="minorHAnsi"/>
          <w:lang w:eastAsia="en-US"/>
        </w:rPr>
      </w:pPr>
      <w:r w:rsidRPr="009245DB">
        <w:rPr>
          <w:rFonts w:eastAsiaTheme="minorHAnsi"/>
          <w:b/>
          <w:lang w:val="ro-RO" w:eastAsia="en-US"/>
        </w:rPr>
        <w:t>Принять к сведению</w:t>
      </w:r>
      <w:r w:rsidRPr="009245DB">
        <w:rPr>
          <w:rFonts w:eastAsiaTheme="minorHAnsi"/>
          <w:lang w:val="ro-RO" w:eastAsia="en-US"/>
        </w:rPr>
        <w:t xml:space="preserve"> информацию Филипова С.Н., примара города Тараклия, о необходимости ликвидации</w:t>
      </w:r>
      <w:r w:rsidRPr="009245DB">
        <w:rPr>
          <w:rFonts w:eastAsiaTheme="minorHAnsi"/>
          <w:b/>
          <w:lang w:eastAsia="en-US"/>
        </w:rPr>
        <w:t xml:space="preserve"> </w:t>
      </w:r>
      <w:r w:rsidRPr="009245DB">
        <w:rPr>
          <w:rFonts w:eastAsiaTheme="minorHAnsi"/>
          <w:lang w:eastAsia="en-US"/>
        </w:rPr>
        <w:t xml:space="preserve">Центра Реабилитации Инвалидов и Пенсионеров при </w:t>
      </w:r>
      <w:proofErr w:type="spellStart"/>
      <w:r w:rsidRPr="009245DB">
        <w:rPr>
          <w:rFonts w:eastAsiaTheme="minorHAnsi"/>
          <w:lang w:eastAsia="en-US"/>
        </w:rPr>
        <w:t>примэрии</w:t>
      </w:r>
      <w:proofErr w:type="spellEnd"/>
      <w:r w:rsidRPr="009245DB">
        <w:rPr>
          <w:rFonts w:eastAsiaTheme="minorHAnsi"/>
          <w:lang w:eastAsia="en-US"/>
        </w:rPr>
        <w:t xml:space="preserve"> города Тараклия.</w:t>
      </w:r>
      <w:r w:rsidRPr="009245DB">
        <w:rPr>
          <w:rFonts w:eastAsiaTheme="minorHAnsi"/>
          <w:lang w:val="ro-RO" w:eastAsia="en-US"/>
        </w:rPr>
        <w:t xml:space="preserve">   </w:t>
      </w:r>
    </w:p>
    <w:p w:rsidR="00D75D6D" w:rsidRPr="009245DB" w:rsidRDefault="00D75D6D" w:rsidP="00D75D6D">
      <w:pPr>
        <w:spacing w:after="200"/>
        <w:ind w:left="567" w:right="-284"/>
        <w:contextualSpacing/>
        <w:jc w:val="both"/>
        <w:rPr>
          <w:rFonts w:eastAsiaTheme="minorHAnsi"/>
          <w:lang w:eastAsia="en-US"/>
        </w:rPr>
      </w:pPr>
    </w:p>
    <w:p w:rsidR="009245DB" w:rsidRDefault="009245DB" w:rsidP="00D75D6D">
      <w:pPr>
        <w:numPr>
          <w:ilvl w:val="0"/>
          <w:numId w:val="3"/>
        </w:numPr>
        <w:spacing w:after="200"/>
        <w:ind w:left="567" w:right="-284" w:hanging="567"/>
        <w:contextualSpacing/>
        <w:jc w:val="both"/>
        <w:rPr>
          <w:rFonts w:eastAsiaTheme="minorHAnsi"/>
          <w:lang w:eastAsia="en-US"/>
        </w:rPr>
      </w:pPr>
      <w:r w:rsidRPr="009245DB">
        <w:rPr>
          <w:rFonts w:eastAsiaTheme="minorHAnsi"/>
          <w:b/>
          <w:lang w:val="ro-RO" w:eastAsia="en-US"/>
        </w:rPr>
        <w:t>Инициировать процедуру ликвидации</w:t>
      </w:r>
      <w:r w:rsidRPr="009245DB">
        <w:rPr>
          <w:rFonts w:eastAsiaTheme="minorHAnsi"/>
          <w:lang w:val="ro-RO" w:eastAsia="en-US"/>
        </w:rPr>
        <w:t xml:space="preserve"> </w:t>
      </w:r>
      <w:r w:rsidRPr="009245DB">
        <w:rPr>
          <w:rFonts w:eastAsiaTheme="minorHAnsi"/>
          <w:lang w:eastAsia="en-US"/>
        </w:rPr>
        <w:t xml:space="preserve">Центра Реабилитации Инвалидов и Пенсионеров при </w:t>
      </w:r>
      <w:proofErr w:type="spellStart"/>
      <w:r w:rsidRPr="009245DB">
        <w:rPr>
          <w:rFonts w:eastAsiaTheme="minorHAnsi"/>
          <w:lang w:eastAsia="en-US"/>
        </w:rPr>
        <w:t>примэрии</w:t>
      </w:r>
      <w:proofErr w:type="spellEnd"/>
      <w:r w:rsidRPr="009245DB">
        <w:rPr>
          <w:rFonts w:eastAsiaTheme="minorHAnsi"/>
          <w:lang w:eastAsia="en-US"/>
        </w:rPr>
        <w:t xml:space="preserve"> города Тараклия</w:t>
      </w:r>
      <w:r w:rsidRPr="009245DB">
        <w:rPr>
          <w:rFonts w:eastAsiaTheme="minorHAnsi"/>
          <w:lang w:val="ro-RO" w:eastAsia="en-US"/>
        </w:rPr>
        <w:t xml:space="preserve">. </w:t>
      </w:r>
    </w:p>
    <w:p w:rsidR="00D75D6D" w:rsidRPr="009245DB" w:rsidRDefault="00D75D6D" w:rsidP="00D75D6D">
      <w:pPr>
        <w:spacing w:after="200"/>
        <w:ind w:left="567" w:right="-284"/>
        <w:contextualSpacing/>
        <w:jc w:val="both"/>
        <w:rPr>
          <w:rFonts w:eastAsiaTheme="minorHAnsi"/>
          <w:lang w:eastAsia="en-US"/>
        </w:rPr>
      </w:pPr>
    </w:p>
    <w:p w:rsidR="009245DB" w:rsidRPr="009245DB" w:rsidRDefault="009245DB" w:rsidP="00D75D6D">
      <w:pPr>
        <w:numPr>
          <w:ilvl w:val="0"/>
          <w:numId w:val="3"/>
        </w:numPr>
        <w:spacing w:after="200"/>
        <w:ind w:left="567" w:right="-284" w:hanging="567"/>
        <w:contextualSpacing/>
        <w:jc w:val="both"/>
        <w:rPr>
          <w:rFonts w:eastAsiaTheme="minorHAnsi"/>
          <w:b/>
          <w:lang w:eastAsia="en-US"/>
        </w:rPr>
      </w:pPr>
      <w:r w:rsidRPr="009245DB">
        <w:rPr>
          <w:rFonts w:eastAsiaTheme="minorHAnsi"/>
          <w:b/>
          <w:lang w:val="ro-RO" w:eastAsia="en-US"/>
        </w:rPr>
        <w:t>Рекомендовать Филипову С.Н., примару города Тараклия</w:t>
      </w:r>
      <w:r w:rsidRPr="009245DB">
        <w:rPr>
          <w:rFonts w:eastAsiaTheme="minorHAnsi"/>
          <w:b/>
          <w:lang w:eastAsia="en-US"/>
        </w:rPr>
        <w:t xml:space="preserve">: </w:t>
      </w:r>
    </w:p>
    <w:p w:rsidR="009245DB" w:rsidRPr="009245DB" w:rsidRDefault="009245DB" w:rsidP="00D75D6D">
      <w:pPr>
        <w:ind w:left="1134" w:hanging="567"/>
        <w:jc w:val="both"/>
        <w:rPr>
          <w:rFonts w:eastAsiaTheme="minorHAnsi"/>
          <w:lang w:eastAsia="en-US"/>
        </w:rPr>
      </w:pPr>
      <w:r w:rsidRPr="009245DB">
        <w:rPr>
          <w:rFonts w:eastAsiaTheme="minorHAnsi"/>
          <w:b/>
          <w:lang w:eastAsia="en-US"/>
        </w:rPr>
        <w:t>3.1.</w:t>
      </w:r>
      <w:r w:rsidRPr="009245DB">
        <w:rPr>
          <w:rFonts w:eastAsiaTheme="minorHAnsi"/>
          <w:lang w:eastAsia="en-US"/>
        </w:rPr>
        <w:tab/>
        <w:t xml:space="preserve">письменно, за 3 месяца, уведомить профсоюзный орган предприятия о ликвидации Центра Реабилитации Инвалидов и Пенсионеров при </w:t>
      </w:r>
      <w:proofErr w:type="spellStart"/>
      <w:r w:rsidRPr="009245DB">
        <w:rPr>
          <w:rFonts w:eastAsiaTheme="minorHAnsi"/>
          <w:lang w:eastAsia="en-US"/>
        </w:rPr>
        <w:t>примэрии</w:t>
      </w:r>
      <w:proofErr w:type="spellEnd"/>
      <w:r w:rsidRPr="009245DB">
        <w:rPr>
          <w:rFonts w:eastAsiaTheme="minorHAnsi"/>
          <w:lang w:eastAsia="en-US"/>
        </w:rPr>
        <w:t xml:space="preserve"> города Тараклия, влекущее массовое сокращение рабочих мест;</w:t>
      </w:r>
    </w:p>
    <w:p w:rsidR="009245DB" w:rsidRPr="009245DB" w:rsidRDefault="009245DB" w:rsidP="00D75D6D">
      <w:pPr>
        <w:ind w:left="1134" w:hanging="567"/>
        <w:jc w:val="both"/>
        <w:rPr>
          <w:rFonts w:eastAsiaTheme="minorHAnsi"/>
          <w:lang w:eastAsia="en-US"/>
        </w:rPr>
      </w:pPr>
      <w:r w:rsidRPr="009245DB">
        <w:rPr>
          <w:rFonts w:eastAsiaTheme="minorHAnsi"/>
          <w:b/>
          <w:lang w:eastAsia="en-US"/>
        </w:rPr>
        <w:t xml:space="preserve"> 3.2.</w:t>
      </w:r>
      <w:r w:rsidRPr="009245DB">
        <w:rPr>
          <w:rFonts w:eastAsiaTheme="minorHAnsi"/>
          <w:b/>
          <w:lang w:eastAsia="en-US"/>
        </w:rPr>
        <w:tab/>
      </w:r>
      <w:r w:rsidRPr="009245DB">
        <w:rPr>
          <w:rFonts w:eastAsiaTheme="minorHAnsi"/>
          <w:lang w:val="ro-RO" w:eastAsia="en-US"/>
        </w:rPr>
        <w:t>известить письменно, за 2 месяца до ликвидации, работников</w:t>
      </w:r>
      <w:r w:rsidRPr="009245DB">
        <w:rPr>
          <w:rFonts w:eastAsiaTheme="minorHAnsi"/>
          <w:lang w:eastAsia="en-US"/>
        </w:rPr>
        <w:t xml:space="preserve"> Центра Реабилитации Инвалидов и Пенсионеров при </w:t>
      </w:r>
      <w:proofErr w:type="spellStart"/>
      <w:r w:rsidRPr="009245DB">
        <w:rPr>
          <w:rFonts w:eastAsiaTheme="minorHAnsi"/>
          <w:lang w:eastAsia="en-US"/>
        </w:rPr>
        <w:t>примэрии</w:t>
      </w:r>
      <w:proofErr w:type="spellEnd"/>
      <w:r w:rsidRPr="009245DB">
        <w:rPr>
          <w:rFonts w:eastAsiaTheme="minorHAnsi"/>
          <w:lang w:eastAsia="en-US"/>
        </w:rPr>
        <w:t xml:space="preserve"> города Тараклия, о предстоящей ликвидации предприятия;</w:t>
      </w:r>
    </w:p>
    <w:p w:rsidR="009245DB" w:rsidRPr="009245DB" w:rsidRDefault="009245DB" w:rsidP="00D75D6D">
      <w:pPr>
        <w:ind w:left="1134" w:hanging="567"/>
        <w:jc w:val="both"/>
        <w:rPr>
          <w:rFonts w:eastAsiaTheme="minorHAnsi"/>
          <w:lang w:eastAsia="en-US"/>
        </w:rPr>
      </w:pPr>
      <w:r w:rsidRPr="009245DB">
        <w:rPr>
          <w:rFonts w:eastAsiaTheme="minorHAnsi"/>
          <w:b/>
          <w:lang w:eastAsia="en-US"/>
        </w:rPr>
        <w:t>3.3.</w:t>
      </w:r>
      <w:r w:rsidRPr="009245DB">
        <w:rPr>
          <w:rFonts w:eastAsiaTheme="minorHAnsi"/>
          <w:lang w:eastAsia="en-US"/>
        </w:rPr>
        <w:tab/>
        <w:t xml:space="preserve">представить, за 2 месяца до увольнения, Агентству занятости населения </w:t>
      </w:r>
      <w:proofErr w:type="spellStart"/>
      <w:r w:rsidRPr="009245DB">
        <w:rPr>
          <w:rFonts w:eastAsiaTheme="minorHAnsi"/>
          <w:lang w:eastAsia="en-US"/>
        </w:rPr>
        <w:t>Тараклийского</w:t>
      </w:r>
      <w:proofErr w:type="spellEnd"/>
      <w:r w:rsidRPr="009245DB">
        <w:rPr>
          <w:rFonts w:eastAsiaTheme="minorHAnsi"/>
          <w:lang w:eastAsia="en-US"/>
        </w:rPr>
        <w:t xml:space="preserve"> района информацию о подлежащих увольнению работниках;</w:t>
      </w:r>
    </w:p>
    <w:p w:rsidR="009245DB" w:rsidRPr="009245DB" w:rsidRDefault="009245DB" w:rsidP="009245DB">
      <w:pPr>
        <w:ind w:left="1134" w:hanging="567"/>
        <w:jc w:val="both"/>
        <w:rPr>
          <w:rFonts w:eastAsiaTheme="minorHAnsi"/>
          <w:lang w:eastAsia="en-US"/>
        </w:rPr>
      </w:pPr>
      <w:r w:rsidRPr="009245DB">
        <w:rPr>
          <w:rFonts w:eastAsiaTheme="minorHAnsi"/>
          <w:b/>
          <w:lang w:eastAsia="en-US"/>
        </w:rPr>
        <w:lastRenderedPageBreak/>
        <w:t>3.4.</w:t>
      </w:r>
      <w:r w:rsidRPr="009245DB">
        <w:rPr>
          <w:rFonts w:eastAsiaTheme="minorHAnsi"/>
          <w:lang w:eastAsia="en-US"/>
        </w:rPr>
        <w:tab/>
        <w:t xml:space="preserve">запросить предварительное письменное согласие профсоюзного органа предприятия на увольнение работников Центра Реабилитации Инвалидов и Пенсионеров при </w:t>
      </w:r>
      <w:proofErr w:type="spellStart"/>
      <w:r w:rsidRPr="009245DB">
        <w:rPr>
          <w:rFonts w:eastAsiaTheme="minorHAnsi"/>
          <w:lang w:eastAsia="en-US"/>
        </w:rPr>
        <w:t>примэрии</w:t>
      </w:r>
      <w:proofErr w:type="spellEnd"/>
      <w:r w:rsidRPr="009245DB">
        <w:rPr>
          <w:rFonts w:eastAsiaTheme="minorHAnsi"/>
          <w:lang w:eastAsia="en-US"/>
        </w:rPr>
        <w:t xml:space="preserve"> города Тараклия в связи с ликвидацией Центра;</w:t>
      </w:r>
    </w:p>
    <w:p w:rsidR="009245DB" w:rsidRPr="009245DB" w:rsidRDefault="009245DB" w:rsidP="009245DB">
      <w:pPr>
        <w:ind w:left="1134" w:hanging="567"/>
        <w:jc w:val="both"/>
        <w:rPr>
          <w:rFonts w:eastAsiaTheme="minorHAnsi"/>
          <w:lang w:eastAsia="en-US"/>
        </w:rPr>
      </w:pPr>
      <w:r w:rsidRPr="009245DB">
        <w:rPr>
          <w:rFonts w:eastAsiaTheme="minorHAnsi"/>
          <w:b/>
          <w:lang w:eastAsia="en-US"/>
        </w:rPr>
        <w:t>3.5.</w:t>
      </w:r>
      <w:r w:rsidRPr="009245DB">
        <w:rPr>
          <w:rFonts w:eastAsiaTheme="minorHAnsi"/>
          <w:lang w:val="ro-RO" w:eastAsia="en-US"/>
        </w:rPr>
        <w:t xml:space="preserve"> </w:t>
      </w:r>
      <w:r w:rsidRPr="009245DB">
        <w:rPr>
          <w:rFonts w:eastAsiaTheme="minorHAnsi"/>
          <w:lang w:eastAsia="en-US"/>
        </w:rPr>
        <w:tab/>
        <w:t xml:space="preserve">предоставить работникам Центра Реабилитации Инвалидов и Пенсионеров при </w:t>
      </w:r>
      <w:proofErr w:type="spellStart"/>
      <w:r w:rsidRPr="009245DB">
        <w:rPr>
          <w:rFonts w:eastAsiaTheme="minorHAnsi"/>
          <w:lang w:eastAsia="en-US"/>
        </w:rPr>
        <w:t>примэрии</w:t>
      </w:r>
      <w:proofErr w:type="spellEnd"/>
      <w:r w:rsidRPr="009245DB">
        <w:rPr>
          <w:rFonts w:eastAsiaTheme="minorHAnsi"/>
          <w:lang w:eastAsia="en-US"/>
        </w:rPr>
        <w:t xml:space="preserve"> города Тараклия одного рабочего дня в неделю, с сохранением средней заработной платы, для поиска другой работы.</w:t>
      </w:r>
    </w:p>
    <w:p w:rsidR="00D75D6D" w:rsidRDefault="009245DB" w:rsidP="009245DB">
      <w:pPr>
        <w:ind w:left="567" w:hanging="567"/>
        <w:jc w:val="both"/>
        <w:rPr>
          <w:rFonts w:eastAsiaTheme="minorHAnsi"/>
          <w:lang w:eastAsia="en-US"/>
        </w:rPr>
      </w:pPr>
      <w:r w:rsidRPr="009245DB">
        <w:rPr>
          <w:rFonts w:eastAsiaTheme="minorHAnsi"/>
          <w:lang w:eastAsia="en-US"/>
        </w:rPr>
        <w:t xml:space="preserve">  </w:t>
      </w:r>
    </w:p>
    <w:p w:rsidR="009245DB" w:rsidRPr="009245DB" w:rsidRDefault="009245DB" w:rsidP="009245DB">
      <w:pPr>
        <w:ind w:left="567" w:hanging="567"/>
        <w:jc w:val="both"/>
        <w:rPr>
          <w:rFonts w:eastAsiaTheme="minorHAnsi"/>
          <w:b/>
          <w:lang w:eastAsia="en-US"/>
        </w:rPr>
      </w:pPr>
      <w:r w:rsidRPr="009245DB">
        <w:rPr>
          <w:rFonts w:eastAsiaTheme="minorHAnsi"/>
          <w:b/>
          <w:lang w:val="ro-RO" w:eastAsia="en-US"/>
        </w:rPr>
        <w:t>4.</w:t>
      </w:r>
      <w:r w:rsidRPr="009245DB">
        <w:rPr>
          <w:rFonts w:eastAsiaTheme="minorHAnsi"/>
          <w:lang w:val="ro-RO" w:eastAsia="en-US"/>
        </w:rPr>
        <w:t xml:space="preserve"> </w:t>
      </w:r>
      <w:r w:rsidRPr="009245DB">
        <w:rPr>
          <w:rFonts w:eastAsiaTheme="minorHAnsi"/>
          <w:lang w:eastAsia="en-US"/>
        </w:rPr>
        <w:tab/>
      </w:r>
      <w:r w:rsidRPr="009245DB">
        <w:rPr>
          <w:rFonts w:eastAsiaTheme="minorHAnsi"/>
          <w:b/>
          <w:lang w:eastAsia="en-US"/>
        </w:rPr>
        <w:t>Создать ликвидационную комиссию в следующем составе:</w:t>
      </w:r>
    </w:p>
    <w:p w:rsidR="009245DB" w:rsidRPr="009245DB" w:rsidRDefault="009245DB" w:rsidP="009245DB">
      <w:pPr>
        <w:ind w:left="567"/>
        <w:jc w:val="both"/>
        <w:rPr>
          <w:rFonts w:eastAsiaTheme="minorHAnsi"/>
          <w:lang w:eastAsia="en-US"/>
        </w:rPr>
      </w:pPr>
      <w:r w:rsidRPr="009245DB">
        <w:rPr>
          <w:rFonts w:eastAsiaTheme="minorHAnsi"/>
          <w:lang w:eastAsia="en-US"/>
        </w:rPr>
        <w:t xml:space="preserve">- </w:t>
      </w:r>
      <w:proofErr w:type="spellStart"/>
      <w:r w:rsidRPr="009245DB">
        <w:rPr>
          <w:rFonts w:eastAsiaTheme="minorHAnsi"/>
          <w:lang w:eastAsia="en-US"/>
        </w:rPr>
        <w:t>С.Филипов</w:t>
      </w:r>
      <w:proofErr w:type="spellEnd"/>
      <w:r w:rsidRPr="009245DB">
        <w:rPr>
          <w:rFonts w:eastAsiaTheme="minorHAnsi"/>
          <w:lang w:eastAsia="en-US"/>
        </w:rPr>
        <w:t xml:space="preserve">, </w:t>
      </w:r>
      <w:proofErr w:type="spellStart"/>
      <w:r w:rsidRPr="009245DB">
        <w:rPr>
          <w:rFonts w:eastAsiaTheme="minorHAnsi"/>
          <w:lang w:eastAsia="en-US"/>
        </w:rPr>
        <w:t>примар</w:t>
      </w:r>
      <w:proofErr w:type="spellEnd"/>
      <w:r w:rsidRPr="009245DB">
        <w:rPr>
          <w:rFonts w:eastAsiaTheme="minorHAnsi"/>
          <w:lang w:eastAsia="en-US"/>
        </w:rPr>
        <w:t xml:space="preserve"> </w:t>
      </w:r>
      <w:proofErr w:type="spellStart"/>
      <w:r w:rsidRPr="009245DB">
        <w:rPr>
          <w:rFonts w:eastAsiaTheme="minorHAnsi"/>
          <w:lang w:eastAsia="en-US"/>
        </w:rPr>
        <w:t>г</w:t>
      </w:r>
      <w:proofErr w:type="gramStart"/>
      <w:r w:rsidRPr="009245DB">
        <w:rPr>
          <w:rFonts w:eastAsiaTheme="minorHAnsi"/>
          <w:lang w:eastAsia="en-US"/>
        </w:rPr>
        <w:t>.Т</w:t>
      </w:r>
      <w:proofErr w:type="gramEnd"/>
      <w:r w:rsidRPr="009245DB">
        <w:rPr>
          <w:rFonts w:eastAsiaTheme="minorHAnsi"/>
          <w:lang w:eastAsia="en-US"/>
        </w:rPr>
        <w:t>араклия</w:t>
      </w:r>
      <w:proofErr w:type="spellEnd"/>
      <w:r w:rsidRPr="009245DB">
        <w:rPr>
          <w:rFonts w:eastAsiaTheme="minorHAnsi"/>
          <w:lang w:eastAsia="en-US"/>
        </w:rPr>
        <w:t>– председатель комиссии;</w:t>
      </w:r>
    </w:p>
    <w:p w:rsidR="009245DB" w:rsidRPr="009245DB" w:rsidRDefault="009245DB" w:rsidP="009245DB">
      <w:pPr>
        <w:ind w:left="567"/>
        <w:jc w:val="both"/>
        <w:rPr>
          <w:rFonts w:eastAsiaTheme="minorHAnsi"/>
          <w:lang w:eastAsia="en-US"/>
        </w:rPr>
      </w:pPr>
      <w:r w:rsidRPr="009245DB">
        <w:rPr>
          <w:rFonts w:eastAsiaTheme="minorHAnsi"/>
          <w:lang w:eastAsia="en-US"/>
        </w:rPr>
        <w:t xml:space="preserve">- </w:t>
      </w:r>
      <w:proofErr w:type="spellStart"/>
      <w:r w:rsidRPr="009245DB">
        <w:rPr>
          <w:rFonts w:eastAsiaTheme="minorHAnsi"/>
          <w:lang w:eastAsia="en-US"/>
        </w:rPr>
        <w:t>Н.Гарановская</w:t>
      </w:r>
      <w:proofErr w:type="spellEnd"/>
      <w:r w:rsidRPr="009245DB">
        <w:rPr>
          <w:rFonts w:eastAsiaTheme="minorHAnsi"/>
          <w:lang w:eastAsia="en-US"/>
        </w:rPr>
        <w:t xml:space="preserve">, юрист </w:t>
      </w:r>
      <w:proofErr w:type="spellStart"/>
      <w:r w:rsidRPr="009245DB">
        <w:rPr>
          <w:rFonts w:eastAsiaTheme="minorHAnsi"/>
          <w:lang w:eastAsia="en-US"/>
        </w:rPr>
        <w:t>примэри</w:t>
      </w:r>
      <w:proofErr w:type="gramStart"/>
      <w:r w:rsidRPr="009245DB">
        <w:rPr>
          <w:rFonts w:eastAsiaTheme="minorHAnsi"/>
          <w:lang w:eastAsia="en-US"/>
        </w:rPr>
        <w:t>и</w:t>
      </w:r>
      <w:proofErr w:type="spellEnd"/>
      <w:r w:rsidRPr="009245DB">
        <w:rPr>
          <w:rFonts w:eastAsiaTheme="minorHAnsi"/>
          <w:lang w:eastAsia="en-US"/>
        </w:rPr>
        <w:t>–</w:t>
      </w:r>
      <w:proofErr w:type="gramEnd"/>
      <w:r w:rsidRPr="009245DB">
        <w:rPr>
          <w:rFonts w:eastAsiaTheme="minorHAnsi"/>
          <w:lang w:eastAsia="en-US"/>
        </w:rPr>
        <w:t xml:space="preserve"> секретарь комиссии;</w:t>
      </w:r>
    </w:p>
    <w:p w:rsidR="009245DB" w:rsidRPr="009245DB" w:rsidRDefault="009245DB" w:rsidP="009245DB">
      <w:pPr>
        <w:ind w:left="567"/>
        <w:jc w:val="both"/>
        <w:rPr>
          <w:rFonts w:eastAsiaTheme="minorHAnsi"/>
          <w:lang w:eastAsia="en-US"/>
        </w:rPr>
      </w:pPr>
      <w:r w:rsidRPr="009245DB">
        <w:rPr>
          <w:rFonts w:eastAsiaTheme="minorHAnsi"/>
          <w:lang w:eastAsia="en-US"/>
        </w:rPr>
        <w:t xml:space="preserve">- бухгалтер </w:t>
      </w:r>
      <w:proofErr w:type="spellStart"/>
      <w:r w:rsidRPr="009245DB">
        <w:rPr>
          <w:rFonts w:eastAsiaTheme="minorHAnsi"/>
          <w:lang w:eastAsia="en-US"/>
        </w:rPr>
        <w:t>примэрии</w:t>
      </w:r>
      <w:proofErr w:type="spellEnd"/>
      <w:r w:rsidRPr="009245DB">
        <w:rPr>
          <w:rFonts w:eastAsiaTheme="minorHAnsi"/>
          <w:lang w:eastAsia="en-US"/>
        </w:rPr>
        <w:t xml:space="preserve"> – член комиссии;</w:t>
      </w:r>
    </w:p>
    <w:p w:rsidR="009245DB" w:rsidRPr="009245DB" w:rsidRDefault="009245DB" w:rsidP="009245DB">
      <w:pPr>
        <w:ind w:left="567"/>
        <w:jc w:val="both"/>
        <w:rPr>
          <w:rFonts w:eastAsiaTheme="minorHAnsi"/>
          <w:lang w:eastAsia="en-US"/>
        </w:rPr>
      </w:pPr>
      <w:r w:rsidRPr="009245DB">
        <w:rPr>
          <w:rFonts w:eastAsiaTheme="minorHAnsi"/>
          <w:lang w:eastAsia="en-US"/>
        </w:rPr>
        <w:t xml:space="preserve">- </w:t>
      </w:r>
      <w:proofErr w:type="spellStart"/>
      <w:r w:rsidRPr="009245DB">
        <w:rPr>
          <w:rFonts w:eastAsiaTheme="minorHAnsi"/>
          <w:lang w:eastAsia="en-US"/>
        </w:rPr>
        <w:t>А.Гайдаржи</w:t>
      </w:r>
      <w:proofErr w:type="spellEnd"/>
      <w:r w:rsidRPr="009245DB">
        <w:rPr>
          <w:rFonts w:eastAsiaTheme="minorHAnsi"/>
          <w:lang w:eastAsia="en-US"/>
        </w:rPr>
        <w:t>, советник городского совет</w:t>
      </w:r>
      <w:proofErr w:type="gramStart"/>
      <w:r w:rsidRPr="009245DB">
        <w:rPr>
          <w:rFonts w:eastAsiaTheme="minorHAnsi"/>
          <w:lang w:eastAsia="en-US"/>
        </w:rPr>
        <w:t>а–</w:t>
      </w:r>
      <w:proofErr w:type="gramEnd"/>
      <w:r w:rsidRPr="009245DB">
        <w:rPr>
          <w:rFonts w:eastAsiaTheme="minorHAnsi"/>
          <w:lang w:eastAsia="en-US"/>
        </w:rPr>
        <w:t xml:space="preserve"> член комиссии;</w:t>
      </w:r>
    </w:p>
    <w:p w:rsidR="009245DB" w:rsidRPr="009245DB" w:rsidRDefault="009245DB" w:rsidP="009245DB">
      <w:pPr>
        <w:ind w:left="567"/>
        <w:jc w:val="both"/>
        <w:rPr>
          <w:rFonts w:eastAsiaTheme="minorHAnsi"/>
          <w:lang w:eastAsia="en-US"/>
        </w:rPr>
      </w:pPr>
      <w:r w:rsidRPr="009245DB">
        <w:rPr>
          <w:rFonts w:eastAsiaTheme="minorHAnsi"/>
          <w:lang w:eastAsia="en-US"/>
        </w:rPr>
        <w:t xml:space="preserve">- </w:t>
      </w:r>
      <w:proofErr w:type="spellStart"/>
      <w:r w:rsidRPr="009245DB">
        <w:rPr>
          <w:rFonts w:eastAsiaTheme="minorHAnsi"/>
          <w:lang w:eastAsia="en-US"/>
        </w:rPr>
        <w:t>К.Буримечков</w:t>
      </w:r>
      <w:proofErr w:type="spellEnd"/>
      <w:r w:rsidRPr="009245DB">
        <w:rPr>
          <w:rFonts w:eastAsiaTheme="minorHAnsi"/>
          <w:lang w:eastAsia="en-US"/>
        </w:rPr>
        <w:t>, советник городского совета – член комиссии;</w:t>
      </w:r>
    </w:p>
    <w:p w:rsidR="009245DB" w:rsidRPr="009245DB" w:rsidRDefault="009245DB" w:rsidP="009245DB">
      <w:pPr>
        <w:ind w:left="567"/>
        <w:jc w:val="both"/>
        <w:rPr>
          <w:rFonts w:eastAsiaTheme="minorHAnsi"/>
          <w:lang w:eastAsia="en-US"/>
        </w:rPr>
      </w:pPr>
      <w:r w:rsidRPr="009245DB">
        <w:rPr>
          <w:rFonts w:eastAsiaTheme="minorHAnsi"/>
          <w:lang w:eastAsia="en-US"/>
        </w:rPr>
        <w:t xml:space="preserve">- </w:t>
      </w:r>
      <w:proofErr w:type="spellStart"/>
      <w:r w:rsidRPr="009245DB">
        <w:rPr>
          <w:rFonts w:eastAsiaTheme="minorHAnsi"/>
          <w:lang w:eastAsia="en-US"/>
        </w:rPr>
        <w:t>В.Колпакчи</w:t>
      </w:r>
      <w:proofErr w:type="spellEnd"/>
      <w:r w:rsidRPr="009245DB">
        <w:rPr>
          <w:rFonts w:eastAsiaTheme="minorHAnsi"/>
          <w:lang w:eastAsia="en-US"/>
        </w:rPr>
        <w:t>,  советник городского совета – член комиссии;</w:t>
      </w:r>
    </w:p>
    <w:p w:rsidR="009245DB" w:rsidRPr="009245DB" w:rsidRDefault="009245DB" w:rsidP="009245DB">
      <w:pPr>
        <w:ind w:left="567"/>
        <w:jc w:val="both"/>
        <w:rPr>
          <w:rFonts w:eastAsiaTheme="minorHAnsi"/>
          <w:lang w:eastAsia="en-US"/>
        </w:rPr>
      </w:pPr>
      <w:r w:rsidRPr="009245DB">
        <w:rPr>
          <w:rFonts w:eastAsiaTheme="minorHAnsi"/>
          <w:lang w:eastAsia="en-US"/>
        </w:rPr>
        <w:t xml:space="preserve">- </w:t>
      </w:r>
      <w:proofErr w:type="spellStart"/>
      <w:r w:rsidRPr="009245DB">
        <w:rPr>
          <w:rFonts w:eastAsiaTheme="minorHAnsi"/>
          <w:lang w:eastAsia="en-US"/>
        </w:rPr>
        <w:t>С.Беров</w:t>
      </w:r>
      <w:proofErr w:type="spellEnd"/>
      <w:r w:rsidRPr="009245DB">
        <w:rPr>
          <w:rFonts w:eastAsiaTheme="minorHAnsi"/>
          <w:lang w:eastAsia="en-US"/>
        </w:rPr>
        <w:t xml:space="preserve">, советник городского совета – член комиссии; </w:t>
      </w:r>
    </w:p>
    <w:p w:rsidR="00D75D6D" w:rsidRDefault="00D75D6D" w:rsidP="009245DB">
      <w:pPr>
        <w:ind w:left="567" w:hanging="567"/>
        <w:jc w:val="both"/>
        <w:rPr>
          <w:rFonts w:eastAsiaTheme="minorHAnsi"/>
          <w:b/>
          <w:lang w:eastAsia="en-US"/>
        </w:rPr>
      </w:pPr>
    </w:p>
    <w:p w:rsidR="009245DB" w:rsidRPr="009245DB" w:rsidRDefault="009245DB" w:rsidP="009245DB">
      <w:pPr>
        <w:ind w:left="567" w:hanging="567"/>
        <w:jc w:val="both"/>
        <w:rPr>
          <w:rFonts w:eastAsiaTheme="minorHAnsi"/>
          <w:lang w:val="ro-RO" w:eastAsia="en-US"/>
        </w:rPr>
      </w:pPr>
      <w:r w:rsidRPr="009245DB">
        <w:rPr>
          <w:rFonts w:eastAsiaTheme="minorHAnsi"/>
          <w:b/>
          <w:lang w:val="ro-RO" w:eastAsia="en-US"/>
        </w:rPr>
        <w:t xml:space="preserve">5. </w:t>
      </w:r>
      <w:r w:rsidRPr="009245DB">
        <w:rPr>
          <w:rFonts w:eastAsiaTheme="minorHAnsi"/>
          <w:b/>
          <w:lang w:eastAsia="en-US"/>
        </w:rPr>
        <w:tab/>
      </w:r>
      <w:r w:rsidRPr="009245DB">
        <w:rPr>
          <w:rFonts w:eastAsiaTheme="minorHAnsi"/>
          <w:lang w:val="ro-RO" w:eastAsia="en-US"/>
        </w:rPr>
        <w:t xml:space="preserve">Бухгалтерии примэрии, в результате ликвидации Центра Реабилитации Инвалидов и Пенсионеров при примэрии города Тараклия, на основании </w:t>
      </w:r>
      <w:r w:rsidRPr="009245DB">
        <w:rPr>
          <w:rFonts w:eastAsiaTheme="minorHAnsi"/>
          <w:lang w:eastAsia="en-US"/>
        </w:rPr>
        <w:t xml:space="preserve">материалов </w:t>
      </w:r>
      <w:r w:rsidRPr="009245DB">
        <w:rPr>
          <w:rFonts w:eastAsiaTheme="minorHAnsi"/>
          <w:lang w:val="ro-RO" w:eastAsia="en-US"/>
        </w:rPr>
        <w:t xml:space="preserve">ликвидационной комиссии, взять на бухгалтерский учет все имущество данного Центра. </w:t>
      </w:r>
    </w:p>
    <w:p w:rsidR="00D75D6D" w:rsidRDefault="00D75D6D" w:rsidP="009245DB">
      <w:pPr>
        <w:ind w:left="567" w:hanging="567"/>
        <w:jc w:val="both"/>
        <w:rPr>
          <w:rFonts w:eastAsiaTheme="minorHAnsi"/>
          <w:b/>
          <w:lang w:eastAsia="en-US"/>
        </w:rPr>
      </w:pPr>
    </w:p>
    <w:p w:rsidR="009245DB" w:rsidRPr="009245DB" w:rsidRDefault="009245DB" w:rsidP="009245DB">
      <w:pPr>
        <w:ind w:left="567" w:hanging="567"/>
        <w:jc w:val="both"/>
      </w:pPr>
      <w:r w:rsidRPr="009245DB">
        <w:rPr>
          <w:rFonts w:eastAsiaTheme="minorHAnsi"/>
          <w:b/>
          <w:lang w:val="ro-RO" w:eastAsia="en-US"/>
        </w:rPr>
        <w:t>6.</w:t>
      </w:r>
      <w:r w:rsidRPr="009245DB">
        <w:rPr>
          <w:rFonts w:eastAsiaTheme="minorHAnsi"/>
          <w:lang w:eastAsia="en-US"/>
        </w:rPr>
        <w:tab/>
      </w:r>
      <w:r w:rsidRPr="009245DB">
        <w:rPr>
          <w:rFonts w:eastAsiaTheme="minorHAnsi"/>
          <w:lang w:val="ro-RO" w:eastAsia="en-US"/>
        </w:rPr>
        <w:t>Исполнение настоящего решения возлагается на Филипова С.Н., примара города Тараклия</w:t>
      </w:r>
      <w:r w:rsidRPr="009245DB">
        <w:rPr>
          <w:lang w:val="ro-RO"/>
        </w:rPr>
        <w:t>.</w:t>
      </w:r>
    </w:p>
    <w:p w:rsidR="00D75D6D" w:rsidRDefault="00D75D6D" w:rsidP="009245DB">
      <w:pPr>
        <w:ind w:left="567" w:hanging="567"/>
        <w:jc w:val="both"/>
        <w:rPr>
          <w:b/>
        </w:rPr>
      </w:pPr>
    </w:p>
    <w:p w:rsidR="009245DB" w:rsidRPr="009245DB" w:rsidRDefault="009245DB" w:rsidP="009245DB">
      <w:pPr>
        <w:ind w:left="567" w:hanging="567"/>
        <w:jc w:val="both"/>
      </w:pPr>
      <w:r w:rsidRPr="009245DB">
        <w:rPr>
          <w:b/>
          <w:lang w:val="ro-RO"/>
        </w:rPr>
        <w:t>7.</w:t>
      </w:r>
      <w:r w:rsidRPr="009245DB">
        <w:rPr>
          <w:lang w:val="ro-RO"/>
        </w:rPr>
        <w:t xml:space="preserve"> </w:t>
      </w:r>
      <w:r w:rsidRPr="009245DB">
        <w:tab/>
      </w:r>
      <w:r w:rsidRPr="009245DB">
        <w:rPr>
          <w:lang w:val="ro-RO"/>
        </w:rPr>
        <w:t xml:space="preserve">Контроль над исполнением данного решения возложить на </w:t>
      </w:r>
      <w:r w:rsidRPr="009245DB">
        <w:rPr>
          <w:rFonts w:eastAsiaTheme="minorHAnsi"/>
          <w:lang w:eastAsia="en-US"/>
        </w:rPr>
        <w:t xml:space="preserve">специализированную консультативную комиссию по </w:t>
      </w:r>
      <w:r w:rsidRPr="009245DB">
        <w:rPr>
          <w:bCs/>
          <w:color w:val="000000"/>
        </w:rPr>
        <w:t xml:space="preserve">бюджету, финансам и инвестициям. </w:t>
      </w:r>
    </w:p>
    <w:p w:rsidR="00D75D6D" w:rsidRDefault="00D75D6D" w:rsidP="00D75D6D">
      <w:pPr>
        <w:tabs>
          <w:tab w:val="left" w:pos="2982"/>
        </w:tabs>
        <w:jc w:val="both"/>
        <w:outlineLvl w:val="0"/>
        <w:rPr>
          <w:b/>
        </w:rPr>
      </w:pPr>
    </w:p>
    <w:p w:rsidR="00D75D6D" w:rsidRDefault="00D75D6D" w:rsidP="00D75D6D">
      <w:pPr>
        <w:tabs>
          <w:tab w:val="left" w:pos="2982"/>
        </w:tabs>
        <w:jc w:val="both"/>
        <w:outlineLvl w:val="0"/>
        <w:rPr>
          <w:b/>
        </w:rPr>
      </w:pPr>
    </w:p>
    <w:p w:rsidR="00D75D6D" w:rsidRPr="00D75D6D" w:rsidRDefault="00D75D6D" w:rsidP="00D75D6D">
      <w:pPr>
        <w:tabs>
          <w:tab w:val="left" w:pos="2982"/>
        </w:tabs>
        <w:jc w:val="both"/>
        <w:outlineLvl w:val="0"/>
        <w:rPr>
          <w:b/>
        </w:rPr>
      </w:pPr>
      <w:r>
        <w:rPr>
          <w:b/>
        </w:rPr>
        <w:t>Голосовали: За – 6; Против – 0; Воздержались – 6</w:t>
      </w:r>
      <w:r w:rsidRPr="00D75D6D">
        <w:rPr>
          <w:b/>
        </w:rPr>
        <w:t>.</w:t>
      </w:r>
    </w:p>
    <w:p w:rsidR="009245DB" w:rsidRPr="009245DB" w:rsidRDefault="009245DB" w:rsidP="009245DB">
      <w:pPr>
        <w:spacing w:after="200"/>
        <w:contextualSpacing/>
        <w:jc w:val="both"/>
        <w:rPr>
          <w:color w:val="000000"/>
        </w:rPr>
      </w:pPr>
    </w:p>
    <w:p w:rsidR="009245DB" w:rsidRPr="009245DB" w:rsidRDefault="009245DB" w:rsidP="009245DB">
      <w:pPr>
        <w:spacing w:after="200"/>
        <w:contextualSpacing/>
        <w:jc w:val="both"/>
        <w:rPr>
          <w:color w:val="000000"/>
        </w:rPr>
      </w:pPr>
    </w:p>
    <w:p w:rsidR="00D75D6D" w:rsidRPr="00D75D6D" w:rsidRDefault="00D75D6D" w:rsidP="00D75D6D">
      <w:pPr>
        <w:jc w:val="both"/>
        <w:rPr>
          <w:b/>
          <w:color w:val="000000"/>
          <w:u w:val="single"/>
        </w:rPr>
      </w:pPr>
      <w:r w:rsidRPr="00D75D6D">
        <w:rPr>
          <w:b/>
          <w:bCs/>
          <w:color w:val="000000"/>
          <w:u w:val="single"/>
        </w:rPr>
        <w:t>Согласно ст.19 (3)</w:t>
      </w:r>
      <w:r w:rsidRPr="00D75D6D">
        <w:rPr>
          <w:b/>
          <w:u w:val="single"/>
        </w:rPr>
        <w:t xml:space="preserve"> Закона о</w:t>
      </w:r>
      <w:r w:rsidR="009A2EF2">
        <w:rPr>
          <w:b/>
          <w:u w:val="single"/>
        </w:rPr>
        <w:t xml:space="preserve"> местном публичном управлении №</w:t>
      </w:r>
      <w:r w:rsidRPr="00D75D6D">
        <w:rPr>
          <w:b/>
          <w:u w:val="single"/>
        </w:rPr>
        <w:t>436-</w:t>
      </w:r>
      <w:r w:rsidRPr="00D75D6D">
        <w:rPr>
          <w:b/>
          <w:u w:val="single"/>
          <w:lang w:val="en-US"/>
        </w:rPr>
        <w:t>XVI</w:t>
      </w:r>
      <w:r w:rsidRPr="00D75D6D">
        <w:rPr>
          <w:b/>
          <w:u w:val="single"/>
        </w:rPr>
        <w:t xml:space="preserve"> от 28 декабря 2006 года,</w:t>
      </w:r>
      <w:r w:rsidRPr="00D75D6D">
        <w:rPr>
          <w:b/>
          <w:color w:val="000000"/>
          <w:u w:val="single"/>
        </w:rPr>
        <w:t xml:space="preserve"> </w:t>
      </w:r>
      <w:r w:rsidRPr="00D75D6D">
        <w:rPr>
          <w:rFonts w:asciiTheme="minorHAnsi" w:hAnsiTheme="minorHAnsi"/>
          <w:b/>
          <w:color w:val="000000"/>
          <w:u w:val="single"/>
        </w:rPr>
        <w:t>п</w:t>
      </w:r>
      <w:r w:rsidRPr="00D75D6D">
        <w:rPr>
          <w:rFonts w:ascii="Times New Roman CE" w:hAnsi="Times New Roman CE"/>
          <w:b/>
          <w:color w:val="000000"/>
          <w:u w:val="single"/>
        </w:rPr>
        <w:t xml:space="preserve">ри равенстве голосов решение не </w:t>
      </w:r>
      <w:proofErr w:type="gramStart"/>
      <w:r w:rsidRPr="00D75D6D">
        <w:rPr>
          <w:rFonts w:ascii="Times New Roman CE" w:hAnsi="Times New Roman CE"/>
          <w:b/>
          <w:color w:val="000000"/>
          <w:u w:val="single"/>
        </w:rPr>
        <w:t>принимается</w:t>
      </w:r>
      <w:proofErr w:type="gramEnd"/>
      <w:r w:rsidRPr="00D75D6D">
        <w:rPr>
          <w:rFonts w:ascii="Times New Roman CE" w:hAnsi="Times New Roman CE"/>
          <w:b/>
          <w:color w:val="000000"/>
          <w:u w:val="single"/>
        </w:rPr>
        <w:t xml:space="preserve"> и обсуждение переносится на следующее заседание.</w:t>
      </w:r>
    </w:p>
    <w:p w:rsidR="009245DB" w:rsidRDefault="009245DB" w:rsidP="009245DB">
      <w:pPr>
        <w:tabs>
          <w:tab w:val="left" w:pos="4500"/>
        </w:tabs>
        <w:jc w:val="both"/>
        <w:rPr>
          <w:rFonts w:eastAsia="Calibri"/>
        </w:rPr>
      </w:pPr>
    </w:p>
    <w:p w:rsidR="00D75D6D" w:rsidRDefault="00D75D6D" w:rsidP="009245DB">
      <w:pPr>
        <w:tabs>
          <w:tab w:val="left" w:pos="4500"/>
        </w:tabs>
        <w:jc w:val="both"/>
        <w:rPr>
          <w:rFonts w:eastAsia="Calibri"/>
        </w:rPr>
      </w:pPr>
    </w:p>
    <w:p w:rsidR="00D75D6D" w:rsidRDefault="00D75D6D" w:rsidP="009245DB">
      <w:pPr>
        <w:tabs>
          <w:tab w:val="left" w:pos="4500"/>
        </w:tabs>
        <w:jc w:val="both"/>
        <w:rPr>
          <w:rFonts w:eastAsia="Calibri"/>
        </w:rPr>
      </w:pPr>
    </w:p>
    <w:p w:rsidR="00D75D6D" w:rsidRPr="009245DB" w:rsidRDefault="00D75D6D" w:rsidP="009245DB">
      <w:pPr>
        <w:tabs>
          <w:tab w:val="left" w:pos="4500"/>
        </w:tabs>
        <w:jc w:val="both"/>
        <w:rPr>
          <w:rFonts w:eastAsia="Calibri"/>
        </w:rPr>
      </w:pPr>
    </w:p>
    <w:p w:rsidR="009245DB" w:rsidRPr="0007054A" w:rsidRDefault="009245DB" w:rsidP="009245DB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>
        <w:rPr>
          <w:rFonts w:eastAsia="Calibri"/>
        </w:rPr>
        <w:t xml:space="preserve">      Дмитрий </w:t>
      </w:r>
      <w:proofErr w:type="spellStart"/>
      <w:r>
        <w:rPr>
          <w:rFonts w:eastAsia="Calibri"/>
        </w:rPr>
        <w:t>Никульча</w:t>
      </w:r>
      <w:proofErr w:type="spellEnd"/>
      <w:r w:rsidRPr="0007054A">
        <w:rPr>
          <w:rFonts w:eastAsia="Calibri"/>
        </w:rPr>
        <w:t xml:space="preserve">                                  </w:t>
      </w:r>
    </w:p>
    <w:p w:rsidR="009245DB" w:rsidRPr="0007054A" w:rsidRDefault="009245DB" w:rsidP="009245DB">
      <w:pPr>
        <w:tabs>
          <w:tab w:val="left" w:pos="4500"/>
        </w:tabs>
        <w:jc w:val="both"/>
        <w:rPr>
          <w:rFonts w:eastAsia="Calibri"/>
        </w:rPr>
      </w:pPr>
    </w:p>
    <w:p w:rsidR="009245DB" w:rsidRDefault="009245DB" w:rsidP="009245DB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p w:rsidR="009245DB" w:rsidRDefault="009245DB" w:rsidP="009245DB">
      <w:pPr>
        <w:ind w:left="567" w:hanging="567"/>
        <w:jc w:val="center"/>
        <w:rPr>
          <w:b/>
          <w:sz w:val="20"/>
          <w:szCs w:val="20"/>
        </w:rPr>
      </w:pPr>
    </w:p>
    <w:p w:rsidR="009245DB" w:rsidRDefault="009245DB" w:rsidP="009245DB">
      <w:pPr>
        <w:tabs>
          <w:tab w:val="left" w:pos="4500"/>
        </w:tabs>
        <w:jc w:val="both"/>
        <w:rPr>
          <w:rFonts w:eastAsia="Calibri"/>
        </w:rPr>
      </w:pPr>
    </w:p>
    <w:p w:rsidR="009245DB" w:rsidRDefault="009245DB" w:rsidP="009245DB">
      <w:pPr>
        <w:spacing w:after="200"/>
        <w:contextualSpacing/>
        <w:jc w:val="both"/>
        <w:rPr>
          <w:color w:val="000000"/>
        </w:rPr>
      </w:pPr>
    </w:p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 w:rsidP="009245DB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9245DB" w:rsidRPr="00760AE7" w:rsidTr="009245DB">
        <w:trPr>
          <w:trHeight w:val="2869"/>
        </w:trPr>
        <w:tc>
          <w:tcPr>
            <w:tcW w:w="4172" w:type="dxa"/>
          </w:tcPr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9245DB" w:rsidRDefault="009245DB" w:rsidP="009245DB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867CA8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9245DB" w:rsidRDefault="009245DB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9245DB" w:rsidRDefault="009245DB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BCE5176" wp14:editId="5517D9FB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45DB" w:rsidRDefault="009245DB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9245DB" w:rsidRDefault="009245DB" w:rsidP="009245DB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9245DB" w:rsidRDefault="009245DB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9245DB" w:rsidRDefault="009245DB" w:rsidP="009245DB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9245DB" w:rsidRPr="009D7721" w:rsidRDefault="009245DB" w:rsidP="009245DB">
      <w:pPr>
        <w:jc w:val="both"/>
        <w:rPr>
          <w:rFonts w:eastAsia="Calibri"/>
          <w:b/>
          <w:sz w:val="16"/>
          <w:szCs w:val="16"/>
          <w:lang w:val="ro-RO"/>
        </w:rPr>
      </w:pPr>
    </w:p>
    <w:p w:rsidR="009245DB" w:rsidRPr="0007054A" w:rsidRDefault="009245DB" w:rsidP="009245DB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9245DB" w:rsidRPr="00760AE7" w:rsidRDefault="009245DB" w:rsidP="009245DB">
      <w:pPr>
        <w:jc w:val="both"/>
        <w:rPr>
          <w:rFonts w:eastAsia="Calibri"/>
          <w:b/>
          <w:sz w:val="16"/>
          <w:szCs w:val="16"/>
        </w:rPr>
      </w:pPr>
    </w:p>
    <w:p w:rsidR="009245DB" w:rsidRPr="0007054A" w:rsidRDefault="009245DB" w:rsidP="009245DB">
      <w:pPr>
        <w:jc w:val="both"/>
        <w:rPr>
          <w:rFonts w:eastAsia="Calibri"/>
        </w:rPr>
      </w:pPr>
      <w:r>
        <w:rPr>
          <w:rFonts w:eastAsia="Calibri"/>
        </w:rPr>
        <w:t xml:space="preserve">30  августа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                         № 08/03</w:t>
      </w:r>
    </w:p>
    <w:p w:rsidR="009245DB" w:rsidRPr="00760AE7" w:rsidRDefault="009245DB" w:rsidP="009245DB">
      <w:pPr>
        <w:tabs>
          <w:tab w:val="left" w:pos="4500"/>
        </w:tabs>
        <w:jc w:val="both"/>
        <w:rPr>
          <w:b/>
          <w:color w:val="000000"/>
          <w:sz w:val="16"/>
          <w:szCs w:val="16"/>
        </w:rPr>
      </w:pPr>
    </w:p>
    <w:p w:rsidR="009245DB" w:rsidRPr="009245DB" w:rsidRDefault="009245DB" w:rsidP="009245DB">
      <w:pPr>
        <w:tabs>
          <w:tab w:val="left" w:pos="540"/>
        </w:tabs>
        <w:contextualSpacing/>
        <w:rPr>
          <w:rFonts w:eastAsia="Calibri"/>
          <w:b/>
        </w:rPr>
      </w:pPr>
      <w:r w:rsidRPr="009245DB">
        <w:rPr>
          <w:rFonts w:eastAsia="Calibri"/>
          <w:b/>
        </w:rPr>
        <w:t xml:space="preserve">Об открытии двух групп в Детском дошкольном учреждении №2  </w:t>
      </w:r>
      <w:proofErr w:type="spellStart"/>
      <w:r w:rsidRPr="009245DB">
        <w:rPr>
          <w:rFonts w:eastAsia="Calibri"/>
          <w:b/>
        </w:rPr>
        <w:t>г</w:t>
      </w:r>
      <w:proofErr w:type="gramStart"/>
      <w:r w:rsidRPr="009245DB">
        <w:rPr>
          <w:rFonts w:eastAsia="Calibri"/>
          <w:b/>
        </w:rPr>
        <w:t>.Т</w:t>
      </w:r>
      <w:proofErr w:type="gramEnd"/>
      <w:r w:rsidRPr="009245DB">
        <w:rPr>
          <w:rFonts w:eastAsia="Calibri"/>
          <w:b/>
        </w:rPr>
        <w:t>араклия</w:t>
      </w:r>
      <w:proofErr w:type="spellEnd"/>
    </w:p>
    <w:p w:rsidR="009245DB" w:rsidRPr="00760AE7" w:rsidRDefault="009245DB" w:rsidP="009245DB">
      <w:pPr>
        <w:tabs>
          <w:tab w:val="left" w:pos="540"/>
        </w:tabs>
        <w:contextualSpacing/>
        <w:rPr>
          <w:rFonts w:eastAsia="Calibri"/>
          <w:b/>
          <w:sz w:val="16"/>
          <w:szCs w:val="16"/>
        </w:rPr>
      </w:pPr>
    </w:p>
    <w:p w:rsidR="009245DB" w:rsidRPr="00820159" w:rsidRDefault="009245DB" w:rsidP="009245DB">
      <w:pPr>
        <w:ind w:right="-1" w:firstLine="540"/>
        <w:jc w:val="both"/>
        <w:rPr>
          <w:rFonts w:eastAsia="Calibri"/>
          <w:sz w:val="22"/>
          <w:szCs w:val="22"/>
        </w:rPr>
      </w:pPr>
      <w:proofErr w:type="gramStart"/>
      <w:r w:rsidRPr="00820159">
        <w:rPr>
          <w:rFonts w:eastAsia="Calibri"/>
          <w:sz w:val="22"/>
          <w:szCs w:val="22"/>
        </w:rPr>
        <w:t>На</w:t>
      </w:r>
      <w:r w:rsidRPr="00820159">
        <w:rPr>
          <w:rFonts w:eastAsia="Calibri"/>
          <w:b/>
          <w:sz w:val="22"/>
          <w:szCs w:val="22"/>
        </w:rPr>
        <w:t xml:space="preserve"> </w:t>
      </w:r>
      <w:r w:rsidRPr="00820159">
        <w:rPr>
          <w:rFonts w:eastAsia="Calibri"/>
          <w:sz w:val="22"/>
          <w:szCs w:val="22"/>
        </w:rPr>
        <w:t xml:space="preserve"> основании ст.14 (1), (2) </w:t>
      </w:r>
      <w:r w:rsidRPr="00820159">
        <w:rPr>
          <w:rFonts w:eastAsia="Calibri"/>
          <w:sz w:val="22"/>
          <w:szCs w:val="22"/>
          <w:lang w:val="en-US"/>
        </w:rPr>
        <w:t>q</w:t>
      </w:r>
      <w:r w:rsidRPr="00820159">
        <w:rPr>
          <w:rFonts w:eastAsia="Calibri"/>
          <w:sz w:val="22"/>
          <w:szCs w:val="22"/>
        </w:rPr>
        <w:t xml:space="preserve">), ст. 19 (2) Закона о местном публичном управлении № 436-XVI от 28.12.2006 года, </w:t>
      </w:r>
      <w:r w:rsidRPr="00820159">
        <w:rPr>
          <w:rFonts w:eastAsia="Calibri"/>
          <w:color w:val="000000"/>
          <w:sz w:val="22"/>
          <w:szCs w:val="22"/>
        </w:rPr>
        <w:t xml:space="preserve">ст. 4 (1) </w:t>
      </w:r>
      <w:r w:rsidRPr="00820159">
        <w:rPr>
          <w:rFonts w:eastAsia="Calibri"/>
          <w:color w:val="000000"/>
          <w:sz w:val="22"/>
          <w:szCs w:val="22"/>
          <w:lang w:val="en-US"/>
        </w:rPr>
        <w:t>h</w:t>
      </w:r>
      <w:r w:rsidRPr="00820159">
        <w:rPr>
          <w:rFonts w:eastAsia="Calibri"/>
          <w:color w:val="000000"/>
          <w:sz w:val="22"/>
          <w:szCs w:val="22"/>
        </w:rPr>
        <w:t>) Закона РМ № 435-Х</w:t>
      </w:r>
      <w:r w:rsidRPr="00820159">
        <w:rPr>
          <w:rFonts w:eastAsia="Calibri"/>
          <w:color w:val="000000"/>
          <w:sz w:val="22"/>
          <w:szCs w:val="22"/>
          <w:lang w:val="en-US"/>
        </w:rPr>
        <w:t>VI</w:t>
      </w:r>
      <w:r w:rsidRPr="00820159">
        <w:rPr>
          <w:rFonts w:eastAsia="Calibri"/>
          <w:color w:val="000000"/>
          <w:sz w:val="22"/>
          <w:szCs w:val="22"/>
        </w:rPr>
        <w:t xml:space="preserve"> от 28 декабря 2006 года  об административной децентрализации, </w:t>
      </w:r>
      <w:proofErr w:type="spellStart"/>
      <w:r w:rsidRPr="00820159">
        <w:rPr>
          <w:rFonts w:eastAsia="Calibri"/>
          <w:sz w:val="22"/>
          <w:szCs w:val="22"/>
        </w:rPr>
        <w:t>ст.ст</w:t>
      </w:r>
      <w:proofErr w:type="spellEnd"/>
      <w:r w:rsidRPr="00820159">
        <w:rPr>
          <w:rFonts w:eastAsia="Calibri"/>
          <w:sz w:val="22"/>
          <w:szCs w:val="22"/>
        </w:rPr>
        <w:t xml:space="preserve">. 18 (2) </w:t>
      </w:r>
      <w:r w:rsidRPr="00820159">
        <w:rPr>
          <w:rFonts w:eastAsia="Calibri"/>
          <w:sz w:val="22"/>
          <w:szCs w:val="22"/>
          <w:lang w:val="en-US"/>
        </w:rPr>
        <w:t>b</w:t>
      </w:r>
      <w:r w:rsidRPr="00820159">
        <w:rPr>
          <w:rFonts w:eastAsia="Calibri"/>
          <w:sz w:val="22"/>
          <w:szCs w:val="22"/>
        </w:rPr>
        <w:t xml:space="preserve">), 141 (1) </w:t>
      </w:r>
      <w:r w:rsidRPr="00820159">
        <w:rPr>
          <w:rFonts w:eastAsia="Calibri"/>
          <w:sz w:val="22"/>
          <w:szCs w:val="22"/>
          <w:lang w:val="en-US"/>
        </w:rPr>
        <w:t>b</w:t>
      </w:r>
      <w:r w:rsidRPr="00820159">
        <w:rPr>
          <w:rFonts w:eastAsia="Calibri"/>
          <w:sz w:val="22"/>
          <w:szCs w:val="22"/>
        </w:rPr>
        <w:t xml:space="preserve">), 142 </w:t>
      </w:r>
      <w:r w:rsidRPr="00820159">
        <w:rPr>
          <w:rFonts w:eastAsia="Calibri"/>
          <w:sz w:val="22"/>
          <w:szCs w:val="22"/>
          <w:lang w:val="en-US"/>
        </w:rPr>
        <w:t>b</w:t>
      </w:r>
      <w:r w:rsidRPr="00820159">
        <w:rPr>
          <w:rFonts w:eastAsia="Calibri"/>
          <w:sz w:val="22"/>
          <w:szCs w:val="22"/>
        </w:rPr>
        <w:t xml:space="preserve">), </w:t>
      </w:r>
      <w:r w:rsidRPr="00820159">
        <w:rPr>
          <w:rFonts w:eastAsia="Calibri"/>
          <w:sz w:val="22"/>
          <w:szCs w:val="22"/>
          <w:lang w:val="en-US"/>
        </w:rPr>
        <w:t>h</w:t>
      </w:r>
      <w:r w:rsidRPr="00820159">
        <w:rPr>
          <w:rFonts w:eastAsia="Calibri"/>
          <w:sz w:val="22"/>
          <w:szCs w:val="22"/>
        </w:rPr>
        <w:t xml:space="preserve">) Кодекса об образовании №152 от 17 июля 2014 года, </w:t>
      </w:r>
      <w:proofErr w:type="gramEnd"/>
    </w:p>
    <w:p w:rsidR="009245DB" w:rsidRPr="00820159" w:rsidRDefault="009245DB" w:rsidP="009245DB">
      <w:pPr>
        <w:ind w:right="-1" w:firstLine="540"/>
        <w:jc w:val="both"/>
        <w:rPr>
          <w:rFonts w:eastAsia="Calibri"/>
          <w:sz w:val="22"/>
          <w:szCs w:val="22"/>
        </w:rPr>
      </w:pPr>
      <w:r w:rsidRPr="00820159">
        <w:rPr>
          <w:rFonts w:eastAsia="Calibri"/>
          <w:sz w:val="22"/>
          <w:szCs w:val="22"/>
        </w:rPr>
        <w:t xml:space="preserve">в связи с  </w:t>
      </w:r>
      <w:r w:rsidRPr="00820159">
        <w:rPr>
          <w:rFonts w:eastAsiaTheme="minorHAnsi"/>
          <w:sz w:val="22"/>
          <w:szCs w:val="22"/>
          <w:lang w:eastAsia="en-US"/>
        </w:rPr>
        <w:t>ликвидацией Реабилитационного Центра для инвалидов и пенсионеров г. Тараклия</w:t>
      </w:r>
      <w:r w:rsidRPr="00820159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820159">
        <w:rPr>
          <w:rFonts w:eastAsiaTheme="minorHAnsi"/>
          <w:sz w:val="22"/>
          <w:szCs w:val="22"/>
          <w:lang w:eastAsia="en-US"/>
        </w:rPr>
        <w:t xml:space="preserve">и </w:t>
      </w:r>
      <w:r w:rsidRPr="00820159">
        <w:rPr>
          <w:rFonts w:eastAsia="Calibri"/>
          <w:sz w:val="22"/>
          <w:szCs w:val="22"/>
        </w:rPr>
        <w:t>необходимостью открытия 2 дополнительных групп для возможности</w:t>
      </w:r>
      <w:r w:rsidRPr="00820159">
        <w:rPr>
          <w:rFonts w:eastAsia="Calibri"/>
          <w:color w:val="000000"/>
          <w:sz w:val="22"/>
          <w:szCs w:val="22"/>
        </w:rPr>
        <w:t>, охвата детей в возрасте от 0 до 6 (7) лет, в целях их физического, умственного, развития</w:t>
      </w:r>
      <w:r w:rsidRPr="00820159">
        <w:rPr>
          <w:rFonts w:eastAsia="Calibri"/>
          <w:sz w:val="22"/>
          <w:szCs w:val="22"/>
        </w:rPr>
        <w:t xml:space="preserve"> и подготовке Детского дошкольного учреждения №4 к  новому учебному году, </w:t>
      </w:r>
    </w:p>
    <w:p w:rsidR="009245DB" w:rsidRDefault="009245DB" w:rsidP="00760AE7">
      <w:pPr>
        <w:ind w:firstLine="567"/>
        <w:jc w:val="both"/>
        <w:rPr>
          <w:rFonts w:eastAsiaTheme="minorHAnsi" w:cstheme="minorBidi"/>
          <w:sz w:val="22"/>
          <w:szCs w:val="22"/>
          <w:lang w:eastAsia="en-US"/>
        </w:rPr>
      </w:pPr>
      <w:r w:rsidRPr="00820159">
        <w:rPr>
          <w:rFonts w:eastAsia="Batang"/>
          <w:bCs/>
          <w:color w:val="000000"/>
          <w:sz w:val="22"/>
          <w:szCs w:val="22"/>
        </w:rPr>
        <w:t xml:space="preserve">рассмотрев  </w:t>
      </w:r>
      <w:r w:rsidRPr="00820159">
        <w:rPr>
          <w:rFonts w:eastAsia="Calibri"/>
          <w:sz w:val="22"/>
          <w:szCs w:val="22"/>
        </w:rPr>
        <w:t xml:space="preserve">представленную информацию и заключение </w:t>
      </w:r>
      <w:r w:rsidRPr="00820159">
        <w:rPr>
          <w:rFonts w:eastAsia="Calibri"/>
          <w:color w:val="000000"/>
          <w:sz w:val="22"/>
          <w:szCs w:val="22"/>
        </w:rPr>
        <w:t xml:space="preserve">специализированной консультативной комиссии </w:t>
      </w:r>
      <w:r w:rsidRPr="00820159">
        <w:rPr>
          <w:rFonts w:eastAsiaTheme="minorHAnsi" w:cstheme="minorBidi"/>
          <w:sz w:val="22"/>
          <w:szCs w:val="22"/>
          <w:lang w:eastAsia="en-US"/>
        </w:rPr>
        <w:t>по бюджету, финансам и инвестициям и по вопросам промышленности, строительству, транспорту, связи и коммунальному хозяйству от  30 августа 2017 года,  Городской Совет Тараклия,</w:t>
      </w:r>
    </w:p>
    <w:p w:rsidR="00760AE7" w:rsidRPr="00760AE7" w:rsidRDefault="00760AE7" w:rsidP="00760AE7">
      <w:pPr>
        <w:ind w:firstLine="567"/>
        <w:jc w:val="both"/>
        <w:rPr>
          <w:rFonts w:eastAsiaTheme="minorHAnsi" w:cstheme="minorBidi"/>
          <w:sz w:val="16"/>
          <w:szCs w:val="16"/>
          <w:lang w:eastAsia="en-US"/>
        </w:rPr>
      </w:pPr>
    </w:p>
    <w:p w:rsidR="009245DB" w:rsidRPr="00820159" w:rsidRDefault="009245DB" w:rsidP="009245DB">
      <w:pPr>
        <w:ind w:right="567" w:hanging="540"/>
        <w:jc w:val="center"/>
        <w:rPr>
          <w:rFonts w:eastAsia="Calibri"/>
          <w:b/>
          <w:sz w:val="22"/>
          <w:szCs w:val="22"/>
        </w:rPr>
      </w:pPr>
      <w:r w:rsidRPr="00820159">
        <w:rPr>
          <w:rFonts w:eastAsia="Calibri"/>
          <w:b/>
          <w:sz w:val="22"/>
          <w:szCs w:val="22"/>
        </w:rPr>
        <w:t>РЕШИЛ:</w:t>
      </w:r>
    </w:p>
    <w:p w:rsidR="009245DB" w:rsidRPr="00820159" w:rsidRDefault="009245DB" w:rsidP="009245DB">
      <w:pPr>
        <w:ind w:right="567" w:hanging="540"/>
        <w:jc w:val="center"/>
        <w:rPr>
          <w:rFonts w:eastAsia="Calibri"/>
          <w:b/>
          <w:sz w:val="22"/>
          <w:szCs w:val="22"/>
        </w:rPr>
      </w:pPr>
    </w:p>
    <w:p w:rsidR="009245DB" w:rsidRPr="00820159" w:rsidRDefault="009245DB" w:rsidP="009245DB">
      <w:pPr>
        <w:ind w:left="540" w:right="567" w:hanging="540"/>
        <w:jc w:val="both"/>
        <w:rPr>
          <w:rFonts w:eastAsia="Calibri"/>
          <w:sz w:val="22"/>
          <w:szCs w:val="22"/>
        </w:rPr>
      </w:pPr>
      <w:r w:rsidRPr="00820159">
        <w:rPr>
          <w:rFonts w:eastAsia="Calibri"/>
          <w:b/>
          <w:sz w:val="22"/>
          <w:szCs w:val="22"/>
        </w:rPr>
        <w:t>1.</w:t>
      </w:r>
      <w:r w:rsidRPr="00820159">
        <w:rPr>
          <w:rFonts w:eastAsia="Calibri"/>
          <w:b/>
          <w:sz w:val="22"/>
          <w:szCs w:val="22"/>
        </w:rPr>
        <w:tab/>
        <w:t xml:space="preserve">Открыть </w:t>
      </w:r>
      <w:r w:rsidRPr="00820159">
        <w:rPr>
          <w:rFonts w:eastAsia="Calibri"/>
          <w:sz w:val="22"/>
          <w:szCs w:val="22"/>
        </w:rPr>
        <w:t>с 01 сентября 2017 года  2 (две) группы</w:t>
      </w:r>
      <w:r w:rsidRPr="00820159">
        <w:rPr>
          <w:rFonts w:eastAsia="Calibri"/>
          <w:b/>
          <w:sz w:val="22"/>
          <w:szCs w:val="22"/>
        </w:rPr>
        <w:t xml:space="preserve"> </w:t>
      </w:r>
      <w:r w:rsidRPr="00820159">
        <w:rPr>
          <w:rFonts w:eastAsia="Calibri"/>
          <w:sz w:val="22"/>
          <w:szCs w:val="22"/>
        </w:rPr>
        <w:t>в</w:t>
      </w:r>
      <w:r w:rsidRPr="00820159">
        <w:rPr>
          <w:rFonts w:eastAsia="Calibri"/>
          <w:b/>
          <w:sz w:val="22"/>
          <w:szCs w:val="22"/>
        </w:rPr>
        <w:t xml:space="preserve">  </w:t>
      </w:r>
      <w:r w:rsidRPr="00820159">
        <w:rPr>
          <w:rFonts w:eastAsia="Calibri"/>
          <w:sz w:val="22"/>
          <w:szCs w:val="22"/>
        </w:rPr>
        <w:t xml:space="preserve">Детском саду №2 г. Тараклия. </w:t>
      </w:r>
    </w:p>
    <w:p w:rsidR="009245DB" w:rsidRPr="00820159" w:rsidRDefault="009245DB" w:rsidP="009245DB">
      <w:pPr>
        <w:ind w:left="540" w:right="567" w:hanging="540"/>
        <w:jc w:val="both"/>
        <w:rPr>
          <w:rFonts w:eastAsia="Calibri"/>
          <w:sz w:val="22"/>
          <w:szCs w:val="22"/>
        </w:rPr>
      </w:pPr>
      <w:r w:rsidRPr="00820159">
        <w:rPr>
          <w:rFonts w:eastAsia="Calibri"/>
          <w:b/>
          <w:sz w:val="22"/>
          <w:szCs w:val="22"/>
        </w:rPr>
        <w:t>2</w:t>
      </w:r>
      <w:r w:rsidR="00D75D6D" w:rsidRPr="00820159">
        <w:rPr>
          <w:rFonts w:eastAsia="Calibri"/>
          <w:sz w:val="22"/>
          <w:szCs w:val="22"/>
        </w:rPr>
        <w:t xml:space="preserve">.       </w:t>
      </w:r>
      <w:r w:rsidRPr="00820159">
        <w:rPr>
          <w:rFonts w:eastAsia="Calibri"/>
          <w:b/>
          <w:sz w:val="22"/>
          <w:szCs w:val="22"/>
        </w:rPr>
        <w:t>Осуществить</w:t>
      </w:r>
      <w:r w:rsidRPr="00820159">
        <w:rPr>
          <w:rFonts w:eastAsia="Calibri"/>
          <w:sz w:val="22"/>
          <w:szCs w:val="22"/>
        </w:rPr>
        <w:t xml:space="preserve"> набор  детей  в две вышеназванные группы. </w:t>
      </w:r>
    </w:p>
    <w:p w:rsidR="009245DB" w:rsidRPr="00820159" w:rsidRDefault="009245DB" w:rsidP="009245DB">
      <w:pPr>
        <w:ind w:left="540" w:right="567" w:hanging="540"/>
        <w:jc w:val="both"/>
        <w:rPr>
          <w:rFonts w:eastAsia="Calibri"/>
          <w:sz w:val="22"/>
          <w:szCs w:val="22"/>
        </w:rPr>
      </w:pPr>
      <w:r w:rsidRPr="00820159">
        <w:rPr>
          <w:rFonts w:eastAsia="Calibri"/>
          <w:b/>
          <w:sz w:val="22"/>
          <w:szCs w:val="22"/>
        </w:rPr>
        <w:t>3.</w:t>
      </w:r>
      <w:r w:rsidRPr="00820159">
        <w:rPr>
          <w:rFonts w:eastAsia="Calibri"/>
          <w:sz w:val="22"/>
          <w:szCs w:val="22"/>
        </w:rPr>
        <w:tab/>
        <w:t xml:space="preserve">Бухгалтерии </w:t>
      </w:r>
      <w:proofErr w:type="spellStart"/>
      <w:r w:rsidRPr="00820159">
        <w:rPr>
          <w:rFonts w:eastAsia="Calibri"/>
          <w:sz w:val="22"/>
          <w:szCs w:val="22"/>
        </w:rPr>
        <w:t>Примэрии</w:t>
      </w:r>
      <w:proofErr w:type="spellEnd"/>
      <w:r w:rsidRPr="00820159">
        <w:rPr>
          <w:rFonts w:eastAsia="Calibri"/>
          <w:sz w:val="22"/>
          <w:szCs w:val="22"/>
        </w:rPr>
        <w:t xml:space="preserve"> </w:t>
      </w:r>
      <w:proofErr w:type="spellStart"/>
      <w:r w:rsidRPr="00820159">
        <w:rPr>
          <w:rFonts w:eastAsia="Calibri"/>
          <w:sz w:val="22"/>
          <w:szCs w:val="22"/>
        </w:rPr>
        <w:t>г</w:t>
      </w:r>
      <w:proofErr w:type="gramStart"/>
      <w:r w:rsidRPr="00820159">
        <w:rPr>
          <w:rFonts w:eastAsia="Calibri"/>
          <w:sz w:val="22"/>
          <w:szCs w:val="22"/>
        </w:rPr>
        <w:t>.Т</w:t>
      </w:r>
      <w:proofErr w:type="gramEnd"/>
      <w:r w:rsidRPr="00820159">
        <w:rPr>
          <w:rFonts w:eastAsia="Calibri"/>
          <w:sz w:val="22"/>
          <w:szCs w:val="22"/>
        </w:rPr>
        <w:t>араклия</w:t>
      </w:r>
      <w:proofErr w:type="spellEnd"/>
      <w:r w:rsidRPr="00820159">
        <w:rPr>
          <w:rFonts w:eastAsia="Calibri"/>
          <w:sz w:val="22"/>
          <w:szCs w:val="22"/>
        </w:rPr>
        <w:t xml:space="preserve"> произвести расчет всех затрат на функционирование вышеуказанных групп и обеспечить покрытие всех финансовых затрат. </w:t>
      </w:r>
    </w:p>
    <w:p w:rsidR="009245DB" w:rsidRPr="00820159" w:rsidRDefault="009245DB" w:rsidP="009245DB">
      <w:pPr>
        <w:ind w:left="540" w:right="567" w:hanging="540"/>
        <w:jc w:val="both"/>
        <w:rPr>
          <w:rFonts w:eastAsia="Calibri"/>
          <w:sz w:val="22"/>
          <w:szCs w:val="22"/>
        </w:rPr>
      </w:pPr>
      <w:r w:rsidRPr="00820159">
        <w:rPr>
          <w:rFonts w:eastAsia="Calibri"/>
          <w:b/>
          <w:sz w:val="22"/>
          <w:szCs w:val="22"/>
        </w:rPr>
        <w:t>4.</w:t>
      </w:r>
      <w:r w:rsidRPr="00820159">
        <w:rPr>
          <w:rFonts w:eastAsia="Calibri"/>
          <w:sz w:val="22"/>
          <w:szCs w:val="22"/>
        </w:rPr>
        <w:tab/>
        <w:t xml:space="preserve">Директору Детского сада №2 г. Тараклия, г-же </w:t>
      </w:r>
      <w:proofErr w:type="spellStart"/>
      <w:r w:rsidRPr="00820159">
        <w:rPr>
          <w:rFonts w:eastAsia="Calibri"/>
          <w:sz w:val="22"/>
          <w:szCs w:val="22"/>
        </w:rPr>
        <w:t>Тулуш</w:t>
      </w:r>
      <w:proofErr w:type="spellEnd"/>
      <w:r w:rsidRPr="00820159">
        <w:rPr>
          <w:rFonts w:eastAsia="Calibri"/>
          <w:sz w:val="22"/>
          <w:szCs w:val="22"/>
        </w:rPr>
        <w:t xml:space="preserve"> Валентине обеспечить, в установленном порядке, прием детей и квалифицированного персонала на работу в дошкольное учреждение №2. </w:t>
      </w:r>
    </w:p>
    <w:p w:rsidR="009245DB" w:rsidRPr="00820159" w:rsidRDefault="009245DB" w:rsidP="009245DB">
      <w:pPr>
        <w:ind w:left="540" w:right="567" w:hanging="540"/>
        <w:jc w:val="both"/>
        <w:rPr>
          <w:rFonts w:eastAsia="MS Mincho"/>
          <w:sz w:val="22"/>
          <w:szCs w:val="22"/>
        </w:rPr>
      </w:pPr>
      <w:r w:rsidRPr="00820159">
        <w:rPr>
          <w:rFonts w:eastAsia="MS Mincho"/>
          <w:b/>
          <w:sz w:val="22"/>
          <w:szCs w:val="22"/>
        </w:rPr>
        <w:t>5.</w:t>
      </w:r>
      <w:r w:rsidRPr="00820159">
        <w:rPr>
          <w:rFonts w:eastAsia="MS Mincho"/>
          <w:sz w:val="22"/>
          <w:szCs w:val="22"/>
        </w:rPr>
        <w:tab/>
        <w:t xml:space="preserve">Ответственность за исполнение настоящего решения возложить на  </w:t>
      </w:r>
      <w:proofErr w:type="spellStart"/>
      <w:r w:rsidRPr="00820159">
        <w:rPr>
          <w:rFonts w:eastAsia="MS Mincho"/>
          <w:sz w:val="22"/>
          <w:szCs w:val="22"/>
        </w:rPr>
        <w:t>примара</w:t>
      </w:r>
      <w:proofErr w:type="spellEnd"/>
      <w:r w:rsidRPr="00820159">
        <w:rPr>
          <w:rFonts w:eastAsia="MS Mincho"/>
          <w:sz w:val="22"/>
          <w:szCs w:val="22"/>
        </w:rPr>
        <w:t xml:space="preserve"> </w:t>
      </w:r>
      <w:proofErr w:type="spellStart"/>
      <w:r w:rsidRPr="00820159">
        <w:rPr>
          <w:rFonts w:eastAsia="MS Mincho"/>
          <w:sz w:val="22"/>
          <w:szCs w:val="22"/>
        </w:rPr>
        <w:t>г</w:t>
      </w:r>
      <w:proofErr w:type="gramStart"/>
      <w:r w:rsidRPr="00820159">
        <w:rPr>
          <w:rFonts w:eastAsia="MS Mincho"/>
          <w:sz w:val="22"/>
          <w:szCs w:val="22"/>
        </w:rPr>
        <w:t>.Т</w:t>
      </w:r>
      <w:proofErr w:type="gramEnd"/>
      <w:r w:rsidRPr="00820159">
        <w:rPr>
          <w:rFonts w:eastAsia="MS Mincho"/>
          <w:sz w:val="22"/>
          <w:szCs w:val="22"/>
        </w:rPr>
        <w:t>араклия</w:t>
      </w:r>
      <w:proofErr w:type="spellEnd"/>
      <w:r w:rsidRPr="00820159">
        <w:rPr>
          <w:rFonts w:eastAsia="MS Mincho"/>
          <w:sz w:val="22"/>
          <w:szCs w:val="22"/>
        </w:rPr>
        <w:t xml:space="preserve"> </w:t>
      </w:r>
      <w:proofErr w:type="spellStart"/>
      <w:r w:rsidRPr="00820159">
        <w:rPr>
          <w:rFonts w:eastAsia="MS Mincho"/>
          <w:sz w:val="22"/>
          <w:szCs w:val="22"/>
        </w:rPr>
        <w:t>С.Филипова</w:t>
      </w:r>
      <w:proofErr w:type="spellEnd"/>
      <w:r w:rsidRPr="00820159">
        <w:rPr>
          <w:rFonts w:eastAsia="MS Mincho"/>
          <w:sz w:val="22"/>
          <w:szCs w:val="22"/>
        </w:rPr>
        <w:t>.</w:t>
      </w:r>
    </w:p>
    <w:p w:rsidR="009245DB" w:rsidRDefault="009245DB" w:rsidP="009245DB">
      <w:pPr>
        <w:ind w:left="540" w:right="567" w:hanging="54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820159">
        <w:rPr>
          <w:rFonts w:eastAsia="Calibri"/>
          <w:b/>
          <w:sz w:val="22"/>
          <w:szCs w:val="22"/>
        </w:rPr>
        <w:t>6.</w:t>
      </w:r>
      <w:r w:rsidRPr="00820159">
        <w:rPr>
          <w:rFonts w:eastAsia="Calibri"/>
          <w:sz w:val="22"/>
          <w:szCs w:val="22"/>
        </w:rPr>
        <w:tab/>
        <w:t>Контроль над исполнением настоящего решения возложить на специализированные консультативные комиссии по образованию, здравоохранению, культуре, молодежи, социальному обеспечению, занятости населения и миграции и</w:t>
      </w:r>
      <w:r w:rsidRPr="00820159">
        <w:rPr>
          <w:rFonts w:eastAsiaTheme="minorHAnsi" w:cstheme="minorBidi"/>
          <w:sz w:val="22"/>
          <w:szCs w:val="22"/>
          <w:lang w:eastAsia="en-US"/>
        </w:rPr>
        <w:t xml:space="preserve"> по бюджету, финансам и инвестициям</w:t>
      </w:r>
      <w:r w:rsidR="00760AE7">
        <w:rPr>
          <w:rFonts w:eastAsiaTheme="minorHAnsi" w:cstheme="minorBidi"/>
          <w:sz w:val="22"/>
          <w:szCs w:val="22"/>
          <w:lang w:eastAsia="en-US"/>
        </w:rPr>
        <w:t>.</w:t>
      </w:r>
    </w:p>
    <w:p w:rsidR="009A2EF2" w:rsidRPr="00820159" w:rsidRDefault="009A2EF2" w:rsidP="009245DB">
      <w:pPr>
        <w:ind w:left="540" w:right="567" w:hanging="540"/>
        <w:contextualSpacing/>
        <w:jc w:val="both"/>
        <w:rPr>
          <w:rFonts w:eastAsia="Calibri"/>
          <w:sz w:val="22"/>
          <w:szCs w:val="22"/>
        </w:rPr>
      </w:pPr>
    </w:p>
    <w:p w:rsidR="009A2EF2" w:rsidRPr="00760AE7" w:rsidRDefault="009A2EF2" w:rsidP="009A2EF2">
      <w:pPr>
        <w:tabs>
          <w:tab w:val="left" w:pos="2982"/>
        </w:tabs>
        <w:jc w:val="both"/>
        <w:outlineLvl w:val="0"/>
        <w:rPr>
          <w:i/>
          <w:sz w:val="22"/>
          <w:szCs w:val="22"/>
          <w:u w:val="single"/>
        </w:rPr>
      </w:pPr>
      <w:r w:rsidRPr="00760AE7">
        <w:rPr>
          <w:b/>
          <w:sz w:val="22"/>
          <w:szCs w:val="22"/>
        </w:rPr>
        <w:t xml:space="preserve">Голосовали: </w:t>
      </w:r>
      <w:r w:rsidRPr="00760AE7">
        <w:rPr>
          <w:i/>
          <w:sz w:val="22"/>
          <w:szCs w:val="22"/>
          <w:u w:val="single"/>
        </w:rPr>
        <w:t xml:space="preserve">Снять вопрос с повестки дня: </w:t>
      </w:r>
      <w:r w:rsidR="00760AE7" w:rsidRPr="00760AE7">
        <w:rPr>
          <w:b/>
          <w:color w:val="000000"/>
          <w:sz w:val="22"/>
          <w:szCs w:val="22"/>
          <w:u w:val="single"/>
        </w:rPr>
        <w:t xml:space="preserve">Решение не было принято и </w:t>
      </w:r>
      <w:r w:rsidRPr="00760AE7">
        <w:rPr>
          <w:b/>
          <w:color w:val="000000"/>
          <w:sz w:val="22"/>
          <w:szCs w:val="22"/>
          <w:u w:val="single"/>
        </w:rPr>
        <w:t>обсуждение переносится на следующее заседание в связи с равенством голосов в предыдущем вопросе №2</w:t>
      </w:r>
      <w:r w:rsidRPr="00760AE7">
        <w:rPr>
          <w:rFonts w:eastAsiaTheme="minorHAnsi"/>
          <w:b/>
          <w:sz w:val="22"/>
          <w:szCs w:val="22"/>
          <w:u w:val="single"/>
          <w:lang w:eastAsia="en-US"/>
        </w:rPr>
        <w:t xml:space="preserve"> «Об инициировании процедуры ликвидации Реабилитационного Центра для инвалидов и пенсионеров г. Тараклия».</w:t>
      </w:r>
    </w:p>
    <w:p w:rsidR="009A2EF2" w:rsidRPr="00760AE7" w:rsidRDefault="009A2EF2" w:rsidP="009A2EF2">
      <w:pPr>
        <w:tabs>
          <w:tab w:val="left" w:pos="2982"/>
        </w:tabs>
        <w:jc w:val="both"/>
        <w:outlineLvl w:val="0"/>
        <w:rPr>
          <w:i/>
          <w:sz w:val="22"/>
          <w:szCs w:val="22"/>
          <w:u w:val="single"/>
        </w:rPr>
      </w:pPr>
    </w:p>
    <w:p w:rsidR="00AC7FC5" w:rsidRPr="00760AE7" w:rsidRDefault="00760AE7" w:rsidP="00AC7FC5">
      <w:pPr>
        <w:tabs>
          <w:tab w:val="left" w:pos="2982"/>
        </w:tabs>
        <w:jc w:val="both"/>
        <w:outlineLvl w:val="0"/>
        <w:rPr>
          <w:b/>
          <w:sz w:val="22"/>
          <w:szCs w:val="22"/>
        </w:rPr>
      </w:pPr>
      <w:r w:rsidRPr="00760AE7">
        <w:rPr>
          <w:b/>
          <w:sz w:val="22"/>
          <w:szCs w:val="22"/>
        </w:rPr>
        <w:t>За – 10</w:t>
      </w:r>
      <w:r w:rsidR="00AC7FC5" w:rsidRPr="00760AE7">
        <w:rPr>
          <w:b/>
          <w:sz w:val="22"/>
          <w:szCs w:val="22"/>
        </w:rPr>
        <w:t>; Против – 0; Воздержались – 1 (</w:t>
      </w:r>
      <w:proofErr w:type="spellStart"/>
      <w:r w:rsidR="00AC7FC5" w:rsidRPr="00760AE7">
        <w:rPr>
          <w:b/>
          <w:sz w:val="22"/>
          <w:szCs w:val="22"/>
        </w:rPr>
        <w:t>Е.Никифоров</w:t>
      </w:r>
      <w:proofErr w:type="spellEnd"/>
      <w:r w:rsidR="00AC7FC5" w:rsidRPr="00760AE7">
        <w:rPr>
          <w:b/>
          <w:sz w:val="22"/>
          <w:szCs w:val="22"/>
        </w:rPr>
        <w:t>)</w:t>
      </w:r>
      <w:r w:rsidRPr="00760AE7">
        <w:rPr>
          <w:b/>
          <w:sz w:val="22"/>
          <w:szCs w:val="22"/>
        </w:rPr>
        <w:t>, _____________</w:t>
      </w:r>
      <w:r w:rsidR="00AC7FC5" w:rsidRPr="00760AE7">
        <w:rPr>
          <w:b/>
          <w:sz w:val="22"/>
          <w:szCs w:val="22"/>
        </w:rPr>
        <w:t>.</w:t>
      </w:r>
    </w:p>
    <w:p w:rsidR="009245DB" w:rsidRPr="00760AE7" w:rsidRDefault="009245DB" w:rsidP="009245DB">
      <w:pPr>
        <w:tabs>
          <w:tab w:val="left" w:pos="4500"/>
        </w:tabs>
        <w:jc w:val="both"/>
        <w:rPr>
          <w:rFonts w:eastAsia="Calibri"/>
          <w:sz w:val="16"/>
          <w:szCs w:val="16"/>
        </w:rPr>
      </w:pPr>
    </w:p>
    <w:p w:rsidR="009245DB" w:rsidRPr="0007054A" w:rsidRDefault="009245DB" w:rsidP="009245DB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>
        <w:rPr>
          <w:rFonts w:eastAsia="Calibri"/>
        </w:rPr>
        <w:t xml:space="preserve">      Дмитрий </w:t>
      </w:r>
      <w:proofErr w:type="spellStart"/>
      <w:r>
        <w:rPr>
          <w:rFonts w:eastAsia="Calibri"/>
        </w:rPr>
        <w:t>Никульча</w:t>
      </w:r>
      <w:proofErr w:type="spellEnd"/>
      <w:r w:rsidRPr="0007054A">
        <w:rPr>
          <w:rFonts w:eastAsia="Calibri"/>
        </w:rPr>
        <w:t xml:space="preserve">                                  </w:t>
      </w:r>
    </w:p>
    <w:p w:rsidR="00760AE7" w:rsidRDefault="00760AE7" w:rsidP="009245DB">
      <w:pPr>
        <w:tabs>
          <w:tab w:val="left" w:pos="4500"/>
        </w:tabs>
        <w:jc w:val="both"/>
        <w:rPr>
          <w:rFonts w:eastAsia="Calibri"/>
          <w:sz w:val="16"/>
          <w:szCs w:val="16"/>
        </w:rPr>
      </w:pPr>
    </w:p>
    <w:p w:rsidR="009245DB" w:rsidRDefault="009245DB" w:rsidP="009245DB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9245DB" w:rsidRPr="00760AE7" w:rsidTr="009245DB">
        <w:trPr>
          <w:trHeight w:val="2869"/>
        </w:trPr>
        <w:tc>
          <w:tcPr>
            <w:tcW w:w="4172" w:type="dxa"/>
          </w:tcPr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9245DB" w:rsidRDefault="009245DB" w:rsidP="009245DB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867CA8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9245DB" w:rsidRDefault="009245DB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9245DB" w:rsidRDefault="009245DB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0D9F327" wp14:editId="4451CE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45DB" w:rsidRDefault="009245DB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9245DB" w:rsidRDefault="009245DB" w:rsidP="009245DB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9245DB" w:rsidRDefault="009245DB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9245DB" w:rsidRDefault="009245DB" w:rsidP="009245DB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9245DB" w:rsidRPr="009D7721" w:rsidRDefault="009245DB" w:rsidP="009245DB">
      <w:pPr>
        <w:jc w:val="both"/>
        <w:rPr>
          <w:rFonts w:eastAsia="Calibri"/>
          <w:b/>
          <w:sz w:val="16"/>
          <w:szCs w:val="16"/>
          <w:lang w:val="ro-RO"/>
        </w:rPr>
      </w:pPr>
    </w:p>
    <w:p w:rsidR="009245DB" w:rsidRPr="0007054A" w:rsidRDefault="009245DB" w:rsidP="009245DB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9245DB" w:rsidRPr="0007054A" w:rsidRDefault="009245DB" w:rsidP="009245DB">
      <w:pPr>
        <w:jc w:val="both"/>
        <w:rPr>
          <w:rFonts w:eastAsia="Calibri"/>
          <w:b/>
        </w:rPr>
      </w:pPr>
    </w:p>
    <w:p w:rsidR="009245DB" w:rsidRPr="0007054A" w:rsidRDefault="009245DB" w:rsidP="009245DB">
      <w:pPr>
        <w:jc w:val="both"/>
        <w:rPr>
          <w:rFonts w:eastAsia="Calibri"/>
        </w:rPr>
      </w:pPr>
      <w:r>
        <w:rPr>
          <w:rFonts w:eastAsia="Calibri"/>
        </w:rPr>
        <w:t xml:space="preserve">30  августа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                         № 08/04</w:t>
      </w:r>
    </w:p>
    <w:p w:rsidR="009245DB" w:rsidRPr="009245DB" w:rsidRDefault="009245DB" w:rsidP="009245DB">
      <w:pPr>
        <w:tabs>
          <w:tab w:val="left" w:pos="4500"/>
        </w:tabs>
        <w:jc w:val="both"/>
        <w:rPr>
          <w:b/>
        </w:rPr>
      </w:pPr>
    </w:p>
    <w:p w:rsidR="009245DB" w:rsidRPr="009245DB" w:rsidRDefault="009245DB" w:rsidP="009245DB">
      <w:pPr>
        <w:contextualSpacing/>
        <w:rPr>
          <w:b/>
          <w:sz w:val="23"/>
          <w:szCs w:val="23"/>
        </w:rPr>
      </w:pPr>
      <w:r w:rsidRPr="009245DB">
        <w:rPr>
          <w:b/>
          <w:sz w:val="23"/>
          <w:szCs w:val="23"/>
        </w:rPr>
        <w:t>О передаче помещения в безвозмездное пользование на неопределенный срок</w:t>
      </w:r>
    </w:p>
    <w:p w:rsidR="009245DB" w:rsidRPr="009245DB" w:rsidRDefault="009245DB" w:rsidP="009245DB">
      <w:pPr>
        <w:contextualSpacing/>
        <w:rPr>
          <w:b/>
          <w:sz w:val="23"/>
          <w:szCs w:val="23"/>
        </w:rPr>
      </w:pPr>
    </w:p>
    <w:p w:rsidR="009245DB" w:rsidRPr="009245DB" w:rsidRDefault="009245DB" w:rsidP="009245DB">
      <w:pPr>
        <w:ind w:firstLine="540"/>
        <w:jc w:val="both"/>
        <w:rPr>
          <w:sz w:val="23"/>
          <w:szCs w:val="23"/>
        </w:rPr>
      </w:pPr>
      <w:proofErr w:type="gramStart"/>
      <w:r w:rsidRPr="009245DB">
        <w:rPr>
          <w:sz w:val="23"/>
          <w:szCs w:val="23"/>
        </w:rPr>
        <w:t>На основании ст. ст. 19 (2), 14 (2)  с),  ст.77 (2) Закона о местном публичном управлении № 436-</w:t>
      </w:r>
      <w:r w:rsidRPr="009245DB">
        <w:rPr>
          <w:sz w:val="23"/>
          <w:szCs w:val="23"/>
          <w:lang w:val="en-US"/>
        </w:rPr>
        <w:t>XVI</w:t>
      </w:r>
      <w:r w:rsidRPr="009245DB">
        <w:rPr>
          <w:sz w:val="23"/>
          <w:szCs w:val="23"/>
        </w:rPr>
        <w:t xml:space="preserve">  от 28 декабря 2006 года,  ст.8 (4) Закона о публичной собственности административно-территориальных единиц №523-</w:t>
      </w:r>
      <w:r w:rsidRPr="009245DB">
        <w:rPr>
          <w:sz w:val="23"/>
          <w:szCs w:val="23"/>
          <w:lang w:val="ro-RO"/>
        </w:rPr>
        <w:t>XIV</w:t>
      </w:r>
      <w:r w:rsidRPr="009245DB">
        <w:rPr>
          <w:sz w:val="23"/>
          <w:szCs w:val="23"/>
        </w:rPr>
        <w:t xml:space="preserve"> от 16 июля 1999 года, ст.10 Закона об управлении публичной собственностью и ее разгосударствлении №121-</w:t>
      </w:r>
      <w:r w:rsidRPr="009245DB">
        <w:rPr>
          <w:sz w:val="23"/>
          <w:szCs w:val="23"/>
          <w:lang w:val="ro-RO"/>
        </w:rPr>
        <w:t>XVI</w:t>
      </w:r>
      <w:r w:rsidRPr="009245DB">
        <w:rPr>
          <w:sz w:val="23"/>
          <w:szCs w:val="23"/>
        </w:rPr>
        <w:t xml:space="preserve"> от 04 мая 2007 года, ст.ст.859-866 Гражданского Кодекса РМ</w:t>
      </w:r>
      <w:proofErr w:type="gramEnd"/>
      <w:r w:rsidRPr="009245DB">
        <w:rPr>
          <w:sz w:val="23"/>
          <w:szCs w:val="23"/>
        </w:rPr>
        <w:t>№1107-</w:t>
      </w:r>
      <w:r w:rsidRPr="009245DB">
        <w:rPr>
          <w:sz w:val="23"/>
          <w:szCs w:val="23"/>
          <w:lang w:val="en-US"/>
        </w:rPr>
        <w:t>XV</w:t>
      </w:r>
      <w:r w:rsidRPr="009245DB">
        <w:rPr>
          <w:sz w:val="23"/>
          <w:szCs w:val="23"/>
        </w:rPr>
        <w:t xml:space="preserve"> от  06 июня 2002 года,</w:t>
      </w:r>
    </w:p>
    <w:p w:rsidR="009245DB" w:rsidRPr="009245DB" w:rsidRDefault="009245DB" w:rsidP="009245DB">
      <w:pPr>
        <w:ind w:firstLine="540"/>
        <w:jc w:val="both"/>
        <w:rPr>
          <w:sz w:val="23"/>
          <w:szCs w:val="23"/>
        </w:rPr>
      </w:pPr>
      <w:r w:rsidRPr="009245DB">
        <w:rPr>
          <w:sz w:val="23"/>
          <w:szCs w:val="23"/>
        </w:rPr>
        <w:t xml:space="preserve">рассмотрев представленную информацию и </w:t>
      </w:r>
      <w:r w:rsidRPr="009245DB">
        <w:rPr>
          <w:bCs/>
          <w:color w:val="000000"/>
          <w:sz w:val="23"/>
          <w:szCs w:val="23"/>
        </w:rPr>
        <w:t xml:space="preserve">заключения совместной специализированной консультативной комиссии по бюджету, финансам и инвестициям и по промышленности, строительству, транспорту, связи и коммунальному хозяйству </w:t>
      </w:r>
      <w:r w:rsidRPr="009245DB">
        <w:rPr>
          <w:sz w:val="23"/>
          <w:szCs w:val="23"/>
        </w:rPr>
        <w:t xml:space="preserve"> от 28 августа 2017 года, Городской Совет Тараклия </w:t>
      </w:r>
    </w:p>
    <w:p w:rsidR="009245DB" w:rsidRPr="009245DB" w:rsidRDefault="009245DB" w:rsidP="009245DB">
      <w:pPr>
        <w:ind w:firstLine="540"/>
        <w:jc w:val="both"/>
        <w:rPr>
          <w:sz w:val="23"/>
          <w:szCs w:val="23"/>
        </w:rPr>
      </w:pPr>
    </w:p>
    <w:p w:rsidR="009245DB" w:rsidRPr="009245DB" w:rsidRDefault="009245DB" w:rsidP="009245DB">
      <w:pPr>
        <w:ind w:left="567" w:hanging="567"/>
        <w:jc w:val="center"/>
        <w:rPr>
          <w:b/>
          <w:sz w:val="23"/>
          <w:szCs w:val="23"/>
        </w:rPr>
      </w:pPr>
      <w:r w:rsidRPr="009245DB">
        <w:rPr>
          <w:b/>
          <w:sz w:val="23"/>
          <w:szCs w:val="23"/>
        </w:rPr>
        <w:t>РЕШИЛ:</w:t>
      </w:r>
    </w:p>
    <w:p w:rsidR="009245DB" w:rsidRPr="009245DB" w:rsidRDefault="009245DB" w:rsidP="009245DB">
      <w:pPr>
        <w:ind w:left="567" w:hanging="567"/>
        <w:jc w:val="center"/>
        <w:rPr>
          <w:b/>
          <w:sz w:val="23"/>
          <w:szCs w:val="23"/>
        </w:rPr>
      </w:pPr>
    </w:p>
    <w:p w:rsidR="009245DB" w:rsidRPr="009245DB" w:rsidRDefault="009245DB" w:rsidP="009245DB">
      <w:pPr>
        <w:numPr>
          <w:ilvl w:val="0"/>
          <w:numId w:val="4"/>
        </w:numPr>
        <w:spacing w:after="200"/>
        <w:ind w:left="567" w:hanging="567"/>
        <w:contextualSpacing/>
        <w:jc w:val="both"/>
        <w:rPr>
          <w:sz w:val="23"/>
          <w:szCs w:val="23"/>
        </w:rPr>
      </w:pPr>
      <w:proofErr w:type="spellStart"/>
      <w:r w:rsidRPr="009245DB">
        <w:rPr>
          <w:b/>
          <w:sz w:val="23"/>
          <w:szCs w:val="23"/>
        </w:rPr>
        <w:t>Примэрии</w:t>
      </w:r>
      <w:proofErr w:type="spellEnd"/>
      <w:r w:rsidRPr="009245DB">
        <w:rPr>
          <w:b/>
          <w:sz w:val="23"/>
          <w:szCs w:val="23"/>
        </w:rPr>
        <w:t xml:space="preserve"> </w:t>
      </w:r>
      <w:proofErr w:type="spellStart"/>
      <w:r w:rsidRPr="009245DB">
        <w:rPr>
          <w:b/>
          <w:sz w:val="23"/>
          <w:szCs w:val="23"/>
        </w:rPr>
        <w:t>г</w:t>
      </w:r>
      <w:proofErr w:type="gramStart"/>
      <w:r w:rsidRPr="009245DB">
        <w:rPr>
          <w:b/>
          <w:sz w:val="23"/>
          <w:szCs w:val="23"/>
        </w:rPr>
        <w:t>.Т</w:t>
      </w:r>
      <w:proofErr w:type="gramEnd"/>
      <w:r w:rsidRPr="009245DB">
        <w:rPr>
          <w:b/>
          <w:sz w:val="23"/>
          <w:szCs w:val="23"/>
        </w:rPr>
        <w:t>араклия</w:t>
      </w:r>
      <w:proofErr w:type="spellEnd"/>
      <w:r w:rsidRPr="009245DB">
        <w:rPr>
          <w:b/>
          <w:sz w:val="23"/>
          <w:szCs w:val="23"/>
        </w:rPr>
        <w:t xml:space="preserve"> передать</w:t>
      </w:r>
      <w:r w:rsidRPr="009245DB">
        <w:rPr>
          <w:sz w:val="23"/>
          <w:szCs w:val="23"/>
        </w:rPr>
        <w:t xml:space="preserve"> из публичной собственности города Тараклия  в безвозмездное пользование и в управление Болгарского Телеграфного Агентства на неопределённый срок, в соответствии с договором между сторонами и в соответствии с действующим законодательством  помещение - Кабинет №2 площадью 26 м</w:t>
      </w:r>
      <w:r w:rsidRPr="009245DB">
        <w:rPr>
          <w:sz w:val="23"/>
          <w:szCs w:val="23"/>
          <w:vertAlign w:val="superscript"/>
        </w:rPr>
        <w:t>2</w:t>
      </w:r>
      <w:r w:rsidRPr="009245DB">
        <w:rPr>
          <w:sz w:val="23"/>
          <w:szCs w:val="23"/>
        </w:rPr>
        <w:t xml:space="preserve">, расположенное на первом этаже  в части здания с кадастровым №8701212.056.01.001, по адресу: </w:t>
      </w:r>
      <w:proofErr w:type="spellStart"/>
      <w:r w:rsidRPr="009245DB">
        <w:rPr>
          <w:sz w:val="23"/>
          <w:szCs w:val="23"/>
        </w:rPr>
        <w:t>г.Тараклия</w:t>
      </w:r>
      <w:proofErr w:type="spellEnd"/>
      <w:r w:rsidRPr="009245DB">
        <w:rPr>
          <w:sz w:val="23"/>
          <w:szCs w:val="23"/>
        </w:rPr>
        <w:t xml:space="preserve">, </w:t>
      </w:r>
      <w:proofErr w:type="spellStart"/>
      <w:r w:rsidRPr="009245DB">
        <w:rPr>
          <w:sz w:val="23"/>
          <w:szCs w:val="23"/>
        </w:rPr>
        <w:t>ул.Ленина</w:t>
      </w:r>
      <w:proofErr w:type="spellEnd"/>
      <w:r w:rsidRPr="009245DB">
        <w:rPr>
          <w:sz w:val="23"/>
          <w:szCs w:val="23"/>
        </w:rPr>
        <w:t xml:space="preserve">, 128, Здание </w:t>
      </w:r>
      <w:proofErr w:type="spellStart"/>
      <w:r w:rsidRPr="009245DB">
        <w:rPr>
          <w:sz w:val="23"/>
          <w:szCs w:val="23"/>
        </w:rPr>
        <w:t>Примэрии</w:t>
      </w:r>
      <w:proofErr w:type="spellEnd"/>
      <w:r w:rsidRPr="009245DB">
        <w:rPr>
          <w:sz w:val="23"/>
          <w:szCs w:val="23"/>
        </w:rPr>
        <w:t xml:space="preserve"> </w:t>
      </w:r>
      <w:proofErr w:type="spellStart"/>
      <w:r w:rsidRPr="009245DB">
        <w:rPr>
          <w:sz w:val="23"/>
          <w:szCs w:val="23"/>
        </w:rPr>
        <w:t>г.Тараклия</w:t>
      </w:r>
      <w:proofErr w:type="spellEnd"/>
      <w:r w:rsidRPr="009245DB">
        <w:rPr>
          <w:sz w:val="23"/>
          <w:szCs w:val="23"/>
        </w:rPr>
        <w:t xml:space="preserve">) под Пресс-клуб Болгарского Телеграфного Агентства с целью предоставления </w:t>
      </w:r>
      <w:r w:rsidRPr="009245DB">
        <w:rPr>
          <w:rFonts w:eastAsiaTheme="minorHAnsi"/>
          <w:color w:val="222222"/>
          <w:sz w:val="23"/>
          <w:szCs w:val="23"/>
          <w:shd w:val="clear" w:color="auto" w:fill="FFFFFF"/>
          <w:lang w:eastAsia="en-US"/>
        </w:rPr>
        <w:t>болгарским информационным агентствам актуальной информации о внутренних и международных событиях</w:t>
      </w:r>
      <w:r w:rsidRPr="009245DB">
        <w:rPr>
          <w:sz w:val="23"/>
          <w:szCs w:val="23"/>
        </w:rPr>
        <w:t>, общения средств массовой информации, организации пресс-конференций, презентаций, круглых столов, дискуссий по разнообразной тематике: политика, бизнес, культура, спорт, мода.</w:t>
      </w:r>
    </w:p>
    <w:p w:rsidR="009245DB" w:rsidRPr="009245DB" w:rsidRDefault="009245DB" w:rsidP="009245DB">
      <w:pPr>
        <w:ind w:left="540" w:hanging="540"/>
        <w:jc w:val="both"/>
        <w:rPr>
          <w:sz w:val="23"/>
          <w:szCs w:val="23"/>
        </w:rPr>
      </w:pPr>
      <w:r w:rsidRPr="009245DB">
        <w:rPr>
          <w:b/>
          <w:sz w:val="23"/>
          <w:szCs w:val="23"/>
        </w:rPr>
        <w:t>2.</w:t>
      </w:r>
      <w:r w:rsidRPr="009245DB">
        <w:rPr>
          <w:sz w:val="23"/>
          <w:szCs w:val="23"/>
        </w:rPr>
        <w:tab/>
      </w:r>
      <w:proofErr w:type="spellStart"/>
      <w:r w:rsidRPr="009245DB">
        <w:rPr>
          <w:sz w:val="23"/>
          <w:szCs w:val="23"/>
        </w:rPr>
        <w:t>Примару</w:t>
      </w:r>
      <w:proofErr w:type="spellEnd"/>
      <w:r w:rsidRPr="009245DB">
        <w:rPr>
          <w:sz w:val="23"/>
          <w:szCs w:val="23"/>
        </w:rPr>
        <w:t xml:space="preserve"> г. Тараклия </w:t>
      </w:r>
      <w:proofErr w:type="spellStart"/>
      <w:r w:rsidRPr="009245DB">
        <w:rPr>
          <w:sz w:val="23"/>
          <w:szCs w:val="23"/>
        </w:rPr>
        <w:t>С.Филипову</w:t>
      </w:r>
      <w:proofErr w:type="spellEnd"/>
      <w:r w:rsidRPr="009245DB">
        <w:rPr>
          <w:sz w:val="23"/>
          <w:szCs w:val="23"/>
        </w:rPr>
        <w:t xml:space="preserve"> совместно с Генеральным директором Болгарского телеграфного Агентства г-ном Максимом </w:t>
      </w:r>
      <w:proofErr w:type="spellStart"/>
      <w:r w:rsidRPr="009245DB">
        <w:rPr>
          <w:sz w:val="23"/>
          <w:szCs w:val="23"/>
        </w:rPr>
        <w:t>Минчевым</w:t>
      </w:r>
      <w:proofErr w:type="spellEnd"/>
      <w:r w:rsidRPr="009245DB">
        <w:rPr>
          <w:sz w:val="23"/>
          <w:szCs w:val="23"/>
        </w:rPr>
        <w:t xml:space="preserve"> создать комиссию по </w:t>
      </w:r>
      <w:proofErr w:type="gramStart"/>
      <w:r w:rsidRPr="009245DB">
        <w:rPr>
          <w:sz w:val="23"/>
          <w:szCs w:val="23"/>
        </w:rPr>
        <w:t>приему-передачи</w:t>
      </w:r>
      <w:proofErr w:type="gramEnd"/>
      <w:r w:rsidRPr="009245DB">
        <w:rPr>
          <w:sz w:val="23"/>
          <w:szCs w:val="23"/>
        </w:rPr>
        <w:t xml:space="preserve"> и обеспечить передачу указанного в п.1. помещения в соответствии </w:t>
      </w:r>
      <w:r w:rsidRPr="009245DB">
        <w:rPr>
          <w:color w:val="000000"/>
          <w:sz w:val="23"/>
          <w:szCs w:val="23"/>
        </w:rPr>
        <w:t>с Положением о порядке передачи имущества, находящегося в публичной собственности, утверждённым Постановлением Правительства РМ №901 от 31 декабря 2012 года.</w:t>
      </w:r>
    </w:p>
    <w:p w:rsidR="009245DB" w:rsidRPr="009245DB" w:rsidRDefault="009245DB" w:rsidP="009245DB">
      <w:pPr>
        <w:ind w:left="540" w:hanging="540"/>
        <w:jc w:val="both"/>
        <w:rPr>
          <w:sz w:val="23"/>
          <w:szCs w:val="23"/>
        </w:rPr>
      </w:pPr>
      <w:r w:rsidRPr="009245DB">
        <w:rPr>
          <w:b/>
          <w:sz w:val="23"/>
          <w:szCs w:val="23"/>
        </w:rPr>
        <w:t>3.</w:t>
      </w:r>
      <w:r w:rsidRPr="009245DB">
        <w:rPr>
          <w:sz w:val="23"/>
          <w:szCs w:val="23"/>
        </w:rPr>
        <w:tab/>
      </w:r>
      <w:proofErr w:type="spellStart"/>
      <w:r w:rsidRPr="009245DB">
        <w:rPr>
          <w:sz w:val="23"/>
          <w:szCs w:val="23"/>
        </w:rPr>
        <w:t>Примару</w:t>
      </w:r>
      <w:proofErr w:type="spellEnd"/>
      <w:r w:rsidRPr="009245DB">
        <w:rPr>
          <w:sz w:val="23"/>
          <w:szCs w:val="23"/>
        </w:rPr>
        <w:t xml:space="preserve"> </w:t>
      </w:r>
      <w:proofErr w:type="spellStart"/>
      <w:r w:rsidRPr="009245DB">
        <w:rPr>
          <w:sz w:val="23"/>
          <w:szCs w:val="23"/>
        </w:rPr>
        <w:t>г</w:t>
      </w:r>
      <w:proofErr w:type="gramStart"/>
      <w:r w:rsidRPr="009245DB">
        <w:rPr>
          <w:sz w:val="23"/>
          <w:szCs w:val="23"/>
        </w:rPr>
        <w:t>.Т</w:t>
      </w:r>
      <w:proofErr w:type="gramEnd"/>
      <w:r w:rsidRPr="009245DB">
        <w:rPr>
          <w:sz w:val="23"/>
          <w:szCs w:val="23"/>
        </w:rPr>
        <w:t>араклия</w:t>
      </w:r>
      <w:proofErr w:type="spellEnd"/>
      <w:r w:rsidRPr="009245DB">
        <w:rPr>
          <w:sz w:val="23"/>
          <w:szCs w:val="23"/>
        </w:rPr>
        <w:t xml:space="preserve"> </w:t>
      </w:r>
      <w:proofErr w:type="spellStart"/>
      <w:r w:rsidRPr="009245DB">
        <w:rPr>
          <w:sz w:val="23"/>
          <w:szCs w:val="23"/>
        </w:rPr>
        <w:t>С.Филипову</w:t>
      </w:r>
      <w:proofErr w:type="spellEnd"/>
      <w:r w:rsidRPr="009245DB">
        <w:rPr>
          <w:sz w:val="23"/>
          <w:szCs w:val="23"/>
        </w:rPr>
        <w:t xml:space="preserve"> проинформировать о принятом решении заинтересованных лиц.</w:t>
      </w:r>
      <w:r w:rsidRPr="009245DB">
        <w:rPr>
          <w:b/>
          <w:sz w:val="23"/>
          <w:szCs w:val="23"/>
        </w:rPr>
        <w:tab/>
      </w:r>
    </w:p>
    <w:p w:rsidR="009245DB" w:rsidRPr="009245DB" w:rsidRDefault="009245DB" w:rsidP="009245DB">
      <w:pPr>
        <w:ind w:left="540" w:hanging="540"/>
        <w:jc w:val="both"/>
        <w:rPr>
          <w:sz w:val="23"/>
          <w:szCs w:val="23"/>
        </w:rPr>
      </w:pPr>
      <w:r w:rsidRPr="009245DB">
        <w:rPr>
          <w:b/>
          <w:sz w:val="23"/>
          <w:szCs w:val="23"/>
        </w:rPr>
        <w:t>4.</w:t>
      </w:r>
      <w:r w:rsidRPr="009245DB">
        <w:rPr>
          <w:b/>
          <w:sz w:val="23"/>
          <w:szCs w:val="23"/>
        </w:rPr>
        <w:tab/>
      </w:r>
      <w:r w:rsidRPr="009245DB">
        <w:rPr>
          <w:sz w:val="23"/>
          <w:szCs w:val="23"/>
        </w:rPr>
        <w:t>Контроль за исполнение настоящего решения возложить на специализированные консультативные комиссии по бюджету, финансам и инвестициям.</w:t>
      </w:r>
    </w:p>
    <w:p w:rsidR="009245DB" w:rsidRDefault="009245DB" w:rsidP="009245DB">
      <w:pPr>
        <w:tabs>
          <w:tab w:val="left" w:pos="4500"/>
        </w:tabs>
        <w:jc w:val="both"/>
        <w:rPr>
          <w:b/>
        </w:rPr>
      </w:pPr>
    </w:p>
    <w:p w:rsidR="009245DB" w:rsidRPr="0007054A" w:rsidRDefault="009245DB" w:rsidP="009245DB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>
        <w:rPr>
          <w:rFonts w:eastAsia="Calibri"/>
        </w:rPr>
        <w:t xml:space="preserve">      Дмитрий </w:t>
      </w:r>
      <w:proofErr w:type="spellStart"/>
      <w:r>
        <w:rPr>
          <w:rFonts w:eastAsia="Calibri"/>
        </w:rPr>
        <w:t>Никульча</w:t>
      </w:r>
      <w:proofErr w:type="spellEnd"/>
      <w:r w:rsidRPr="0007054A">
        <w:rPr>
          <w:rFonts w:eastAsia="Calibri"/>
        </w:rPr>
        <w:t xml:space="preserve">                                  </w:t>
      </w:r>
    </w:p>
    <w:p w:rsidR="009245DB" w:rsidRPr="0007054A" w:rsidRDefault="009245DB" w:rsidP="009245DB">
      <w:pPr>
        <w:tabs>
          <w:tab w:val="left" w:pos="4500"/>
        </w:tabs>
        <w:jc w:val="both"/>
        <w:rPr>
          <w:rFonts w:eastAsia="Calibri"/>
        </w:rPr>
      </w:pPr>
    </w:p>
    <w:p w:rsidR="009245DB" w:rsidRDefault="009245DB" w:rsidP="009245DB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9245DB" w:rsidRPr="00760AE7" w:rsidTr="009245DB">
        <w:trPr>
          <w:trHeight w:val="2869"/>
        </w:trPr>
        <w:tc>
          <w:tcPr>
            <w:tcW w:w="4172" w:type="dxa"/>
          </w:tcPr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9245DB" w:rsidRDefault="009245DB" w:rsidP="009245DB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867CA8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9245DB" w:rsidRDefault="009245DB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9245DB" w:rsidRDefault="009245DB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FCC78D9" wp14:editId="5244EDFB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45DB" w:rsidRDefault="009245DB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9245DB" w:rsidRDefault="009245DB" w:rsidP="009245DB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9245DB" w:rsidRDefault="009245DB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9245DB" w:rsidRDefault="009245DB" w:rsidP="009245DB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9245DB" w:rsidRPr="009D7721" w:rsidRDefault="009245DB" w:rsidP="009245DB">
      <w:pPr>
        <w:jc w:val="both"/>
        <w:rPr>
          <w:rFonts w:eastAsia="Calibri"/>
          <w:b/>
          <w:sz w:val="16"/>
          <w:szCs w:val="16"/>
          <w:lang w:val="ro-RO"/>
        </w:rPr>
      </w:pPr>
    </w:p>
    <w:p w:rsidR="009245DB" w:rsidRPr="0007054A" w:rsidRDefault="009245DB" w:rsidP="009245DB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9245DB" w:rsidRPr="0007054A" w:rsidRDefault="009245DB" w:rsidP="009245DB">
      <w:pPr>
        <w:jc w:val="both"/>
        <w:rPr>
          <w:rFonts w:eastAsia="Calibri"/>
          <w:b/>
        </w:rPr>
      </w:pPr>
    </w:p>
    <w:p w:rsidR="009245DB" w:rsidRPr="0007054A" w:rsidRDefault="009245DB" w:rsidP="009245DB">
      <w:pPr>
        <w:jc w:val="both"/>
        <w:rPr>
          <w:rFonts w:eastAsia="Calibri"/>
        </w:rPr>
      </w:pPr>
      <w:r>
        <w:rPr>
          <w:rFonts w:eastAsia="Calibri"/>
        </w:rPr>
        <w:t xml:space="preserve">30  августа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                         № 08/05</w:t>
      </w:r>
    </w:p>
    <w:p w:rsidR="009245DB" w:rsidRDefault="009245DB" w:rsidP="009245DB">
      <w:pPr>
        <w:tabs>
          <w:tab w:val="left" w:pos="4500"/>
        </w:tabs>
        <w:jc w:val="both"/>
        <w:rPr>
          <w:rFonts w:eastAsia="Calibri"/>
        </w:rPr>
      </w:pPr>
    </w:p>
    <w:p w:rsidR="009245DB" w:rsidRPr="009245DB" w:rsidRDefault="009245DB" w:rsidP="009245DB">
      <w:pPr>
        <w:jc w:val="both"/>
        <w:outlineLvl w:val="0"/>
        <w:rPr>
          <w:b/>
          <w:bCs/>
          <w:i/>
        </w:rPr>
      </w:pPr>
      <w:r w:rsidRPr="009245DB">
        <w:rPr>
          <w:rFonts w:eastAsiaTheme="minorHAnsi"/>
          <w:b/>
          <w:lang w:eastAsia="en-US"/>
        </w:rPr>
        <w:t>О внесении изменений в Решение Городского Совета №</w:t>
      </w:r>
      <w:r w:rsidRPr="009245DB">
        <w:rPr>
          <w:rFonts w:eastAsia="Calibri"/>
          <w:b/>
        </w:rPr>
        <w:t xml:space="preserve">06/22 от 13 июня  2017 года </w:t>
      </w:r>
      <w:r w:rsidRPr="009245DB">
        <w:rPr>
          <w:b/>
          <w:bCs/>
          <w:i/>
          <w:color w:val="000000"/>
        </w:rPr>
        <w:t>«</w:t>
      </w:r>
      <w:r w:rsidRPr="009245DB">
        <w:rPr>
          <w:b/>
        </w:rPr>
        <w:t xml:space="preserve">Об утверждение  акта фитосанитарного обследования деревьев на территории </w:t>
      </w:r>
      <w:proofErr w:type="spellStart"/>
      <w:r w:rsidRPr="009245DB">
        <w:rPr>
          <w:b/>
        </w:rPr>
        <w:t>примэрии</w:t>
      </w:r>
      <w:proofErr w:type="spellEnd"/>
      <w:r w:rsidRPr="009245DB">
        <w:rPr>
          <w:b/>
        </w:rPr>
        <w:t xml:space="preserve">  г. Таракли</w:t>
      </w:r>
      <w:r w:rsidR="0045446B">
        <w:rPr>
          <w:b/>
        </w:rPr>
        <w:t>я</w:t>
      </w:r>
      <w:r w:rsidRPr="009245DB">
        <w:rPr>
          <w:b/>
          <w:bCs/>
          <w:i/>
        </w:rPr>
        <w:t>»</w:t>
      </w:r>
    </w:p>
    <w:p w:rsidR="009245DB" w:rsidRPr="009245DB" w:rsidRDefault="009245DB" w:rsidP="009245DB">
      <w:pPr>
        <w:jc w:val="both"/>
        <w:outlineLvl w:val="0"/>
        <w:rPr>
          <w:b/>
        </w:rPr>
      </w:pPr>
    </w:p>
    <w:p w:rsidR="009245DB" w:rsidRPr="009245DB" w:rsidRDefault="009245DB" w:rsidP="009245DB">
      <w:pPr>
        <w:ind w:firstLine="540"/>
        <w:jc w:val="both"/>
        <w:rPr>
          <w:color w:val="000000"/>
        </w:rPr>
      </w:pPr>
      <w:proofErr w:type="gramStart"/>
      <w:r w:rsidRPr="009245DB">
        <w:t xml:space="preserve">В соответствии с Законом  РМ №1515- </w:t>
      </w:r>
      <w:r w:rsidRPr="009245DB">
        <w:rPr>
          <w:lang w:val="de-DE"/>
        </w:rPr>
        <w:t>XI</w:t>
      </w:r>
      <w:r w:rsidRPr="009245DB">
        <w:t xml:space="preserve"> от 16 июня 1993 года «Об охране окружающей среды», положениями Закона №1102- </w:t>
      </w:r>
      <w:r w:rsidRPr="009245DB">
        <w:rPr>
          <w:lang w:val="de-DE"/>
        </w:rPr>
        <w:t>XII</w:t>
      </w:r>
      <w:r w:rsidRPr="009245DB">
        <w:t xml:space="preserve"> от 06 февраля 1997 года «О природных ресурсах», во избежание падения аварийных, потерявших декоративность деревьев, касания ветвей деревьев </w:t>
      </w:r>
      <w:proofErr w:type="spellStart"/>
      <w:r w:rsidRPr="009245DB">
        <w:t>токонесущих</w:t>
      </w:r>
      <w:proofErr w:type="spellEnd"/>
      <w:r w:rsidRPr="009245DB">
        <w:t xml:space="preserve"> проводов, закрывания ими видимости, обзора и создания помех и неудобств прохожим и транспорту, в целях обеспечения безопасности, поддержания должного санитарного состояния</w:t>
      </w:r>
      <w:proofErr w:type="gramEnd"/>
      <w:r w:rsidRPr="009245DB">
        <w:t xml:space="preserve"> </w:t>
      </w:r>
      <w:proofErr w:type="gramStart"/>
      <w:r w:rsidRPr="009245DB">
        <w:t xml:space="preserve">и формирования крон деревьев, на основании ст.19 ч.(2), 14  (2)  </w:t>
      </w:r>
      <w:r w:rsidRPr="009245DB">
        <w:rPr>
          <w:lang w:val="ro-RO"/>
        </w:rPr>
        <w:t>b</w:t>
      </w:r>
      <w:r w:rsidRPr="009245DB">
        <w:t xml:space="preserve">), </w:t>
      </w:r>
      <w:r w:rsidRPr="009245DB">
        <w:rPr>
          <w:lang w:val="de-DE"/>
        </w:rPr>
        <w:t>f</w:t>
      </w:r>
      <w:r w:rsidRPr="009245DB">
        <w:rPr>
          <w:vertAlign w:val="superscript"/>
        </w:rPr>
        <w:t>1</w:t>
      </w:r>
      <w:r w:rsidRPr="009245DB">
        <w:t>, (3) Закона о местном публичном управлении  № 436-</w:t>
      </w:r>
      <w:r w:rsidRPr="009245DB">
        <w:rPr>
          <w:lang w:val="en-US"/>
        </w:rPr>
        <w:t>XVI</w:t>
      </w:r>
      <w:r w:rsidRPr="009245DB">
        <w:t xml:space="preserve"> от 28 декабря 2006 года, руководствуясь  ст.ст.10  </w:t>
      </w:r>
      <w:r w:rsidRPr="009245DB">
        <w:rPr>
          <w:lang w:val="ro-RO"/>
        </w:rPr>
        <w:t>b</w:t>
      </w:r>
      <w:r w:rsidRPr="009245DB">
        <w:t>), 18 (1), 19 (1), 21, 22</w:t>
      </w:r>
      <w:r w:rsidRPr="009245DB">
        <w:rPr>
          <w:b/>
          <w:bCs/>
        </w:rPr>
        <w:t xml:space="preserve"> </w:t>
      </w:r>
      <w:r w:rsidRPr="009245DB">
        <w:rPr>
          <w:bCs/>
        </w:rPr>
        <w:t xml:space="preserve">Закона </w:t>
      </w:r>
      <w:r w:rsidRPr="009245DB">
        <w:rPr>
          <w:bCs/>
          <w:color w:val="000000"/>
        </w:rPr>
        <w:t>о зеленых насаждениях городских и сельских населенных пунктов</w:t>
      </w:r>
      <w:r w:rsidRPr="009245DB">
        <w:rPr>
          <w:bCs/>
        </w:rPr>
        <w:t xml:space="preserve"> №</w:t>
      </w:r>
      <w:r w:rsidRPr="009245DB">
        <w:rPr>
          <w:color w:val="000000"/>
        </w:rPr>
        <w:t xml:space="preserve">591 от  23 сентября 1999 года, </w:t>
      </w:r>
      <w:proofErr w:type="gramEnd"/>
    </w:p>
    <w:p w:rsidR="009245DB" w:rsidRDefault="009245DB" w:rsidP="009245DB">
      <w:pPr>
        <w:ind w:firstLine="540"/>
        <w:jc w:val="both"/>
      </w:pPr>
      <w:r w:rsidRPr="009245DB">
        <w:rPr>
          <w:i/>
          <w:u w:val="single"/>
        </w:rPr>
        <w:t>руководствуясь Решением Городского Совета №</w:t>
      </w:r>
      <w:r w:rsidRPr="009245DB">
        <w:rPr>
          <w:rFonts w:eastAsia="Calibri"/>
          <w:i/>
          <w:u w:val="single"/>
        </w:rPr>
        <w:t>06/23</w:t>
      </w:r>
      <w:r w:rsidRPr="009245DB">
        <w:rPr>
          <w:i/>
          <w:u w:val="single"/>
        </w:rPr>
        <w:t xml:space="preserve"> от </w:t>
      </w:r>
      <w:r w:rsidRPr="009245DB">
        <w:rPr>
          <w:rFonts w:eastAsia="Calibri"/>
          <w:i/>
          <w:u w:val="single"/>
        </w:rPr>
        <w:t>13 июня  2017 года «</w:t>
      </w:r>
      <w:r w:rsidRPr="009245DB">
        <w:rPr>
          <w:bCs/>
          <w:i/>
          <w:color w:val="000000"/>
          <w:u w:val="single"/>
        </w:rPr>
        <w:t xml:space="preserve">О передаче </w:t>
      </w:r>
      <w:r w:rsidRPr="009245DB">
        <w:rPr>
          <w:bCs/>
          <w:i/>
          <w:u w:val="single"/>
        </w:rPr>
        <w:t xml:space="preserve">в хозяйственное ведение </w:t>
      </w:r>
      <w:r w:rsidRPr="009245DB">
        <w:rPr>
          <w:i/>
          <w:u w:val="single"/>
          <w:lang w:val="ro-RO"/>
        </w:rPr>
        <w:t>ÎM „APĂ-CANAL” T</w:t>
      </w:r>
      <w:r w:rsidRPr="009245DB">
        <w:rPr>
          <w:i/>
          <w:u w:val="single"/>
          <w:lang w:val="en-US"/>
        </w:rPr>
        <w:t>ARACLIA</w:t>
      </w:r>
      <w:r w:rsidRPr="009245DB">
        <w:rPr>
          <w:bCs/>
          <w:i/>
          <w:u w:val="single"/>
        </w:rPr>
        <w:t xml:space="preserve"> зелёных насаждений, лесополос, лесокустарниковых насаждений на территории </w:t>
      </w:r>
      <w:proofErr w:type="spellStart"/>
      <w:r w:rsidRPr="009245DB">
        <w:rPr>
          <w:bCs/>
          <w:i/>
          <w:u w:val="single"/>
        </w:rPr>
        <w:t>примэрии</w:t>
      </w:r>
      <w:proofErr w:type="spellEnd"/>
      <w:r w:rsidRPr="009245DB">
        <w:rPr>
          <w:bCs/>
          <w:i/>
          <w:u w:val="single"/>
        </w:rPr>
        <w:t xml:space="preserve"> г. Тараклия»,</w:t>
      </w:r>
      <w:r w:rsidRPr="009245DB">
        <w:rPr>
          <w:rFonts w:eastAsia="Calibri"/>
          <w:i/>
        </w:rPr>
        <w:t xml:space="preserve">   </w:t>
      </w:r>
      <w:r w:rsidRPr="009245DB">
        <w:t xml:space="preserve">рассмотрев Акты обследования зеленых насаждений в </w:t>
      </w:r>
      <w:proofErr w:type="spellStart"/>
      <w:r w:rsidRPr="009245DB">
        <w:t>г</w:t>
      </w:r>
      <w:proofErr w:type="gramStart"/>
      <w:r w:rsidRPr="009245DB">
        <w:t>.Т</w:t>
      </w:r>
      <w:proofErr w:type="gramEnd"/>
      <w:r w:rsidRPr="009245DB">
        <w:t>араклия</w:t>
      </w:r>
      <w:proofErr w:type="spellEnd"/>
      <w:r w:rsidRPr="009245DB">
        <w:t xml:space="preserve">, </w:t>
      </w:r>
      <w:r w:rsidRPr="009245DB">
        <w:rPr>
          <w:b/>
        </w:rPr>
        <w:t xml:space="preserve">Приложение 1, </w:t>
      </w:r>
      <w:r w:rsidRPr="009245DB">
        <w:t xml:space="preserve">заявления жителей города, а также представленную информацию и </w:t>
      </w:r>
      <w:r w:rsidRPr="009245DB">
        <w:rPr>
          <w:bCs/>
          <w:color w:val="000000"/>
        </w:rPr>
        <w:t xml:space="preserve">заключение совместной специализированной консультативной комиссии по бюджету, финансам и инвестициям и по промышленности, строительству, транспорту, связи и коммунальному хозяйству </w:t>
      </w:r>
      <w:r w:rsidRPr="009245DB">
        <w:t xml:space="preserve"> от 28 августа 2017 года, Городской Совет Тараклия </w:t>
      </w:r>
    </w:p>
    <w:p w:rsidR="009245DB" w:rsidRPr="009245DB" w:rsidRDefault="009245DB" w:rsidP="009245DB">
      <w:pPr>
        <w:ind w:firstLine="540"/>
        <w:jc w:val="both"/>
        <w:rPr>
          <w:i/>
        </w:rPr>
      </w:pPr>
    </w:p>
    <w:p w:rsidR="009245DB" w:rsidRDefault="009245DB" w:rsidP="009245DB">
      <w:pPr>
        <w:tabs>
          <w:tab w:val="left" w:pos="540"/>
        </w:tabs>
        <w:ind w:hanging="567"/>
        <w:jc w:val="center"/>
        <w:outlineLvl w:val="0"/>
        <w:rPr>
          <w:b/>
        </w:rPr>
      </w:pPr>
      <w:r w:rsidRPr="009245DB">
        <w:rPr>
          <w:b/>
        </w:rPr>
        <w:t>РЕШИЛ:</w:t>
      </w:r>
    </w:p>
    <w:p w:rsidR="009245DB" w:rsidRPr="009245DB" w:rsidRDefault="009245DB" w:rsidP="009245DB">
      <w:pPr>
        <w:tabs>
          <w:tab w:val="left" w:pos="540"/>
        </w:tabs>
        <w:ind w:hanging="567"/>
        <w:jc w:val="center"/>
        <w:outlineLvl w:val="0"/>
        <w:rPr>
          <w:b/>
        </w:rPr>
      </w:pPr>
    </w:p>
    <w:p w:rsidR="009245DB" w:rsidRPr="009245DB" w:rsidRDefault="009245DB" w:rsidP="009245DB">
      <w:pPr>
        <w:numPr>
          <w:ilvl w:val="0"/>
          <w:numId w:val="5"/>
        </w:numPr>
        <w:spacing w:after="200"/>
        <w:ind w:left="567" w:hanging="567"/>
        <w:contextualSpacing/>
        <w:jc w:val="both"/>
        <w:outlineLvl w:val="0"/>
        <w:rPr>
          <w:b/>
        </w:rPr>
      </w:pPr>
      <w:r w:rsidRPr="009245DB">
        <w:rPr>
          <w:b/>
        </w:rPr>
        <w:t xml:space="preserve">Изложить </w:t>
      </w:r>
      <w:r w:rsidRPr="009245DB">
        <w:rPr>
          <w:rFonts w:eastAsiaTheme="minorHAnsi"/>
          <w:b/>
          <w:lang w:eastAsia="en-US"/>
        </w:rPr>
        <w:t>Решение Городского Совета №</w:t>
      </w:r>
      <w:r w:rsidRPr="009245DB">
        <w:rPr>
          <w:rFonts w:eastAsia="Calibri"/>
          <w:b/>
        </w:rPr>
        <w:t xml:space="preserve">06/22 от 13 июня  2017 года </w:t>
      </w:r>
      <w:r w:rsidRPr="009245DB">
        <w:rPr>
          <w:b/>
          <w:bCs/>
          <w:i/>
          <w:color w:val="000000"/>
        </w:rPr>
        <w:t>«</w:t>
      </w:r>
      <w:r w:rsidRPr="009245DB">
        <w:rPr>
          <w:b/>
        </w:rPr>
        <w:t xml:space="preserve">Об утверждение  акта фитосанитарного обследования деревьев на территории </w:t>
      </w:r>
      <w:proofErr w:type="spellStart"/>
      <w:r w:rsidRPr="009245DB">
        <w:rPr>
          <w:b/>
        </w:rPr>
        <w:t>примэрии</w:t>
      </w:r>
      <w:proofErr w:type="spellEnd"/>
      <w:r w:rsidRPr="009245DB">
        <w:rPr>
          <w:b/>
        </w:rPr>
        <w:t xml:space="preserve">  г. </w:t>
      </w:r>
      <w:proofErr w:type="spellStart"/>
      <w:r w:rsidRPr="009245DB">
        <w:rPr>
          <w:b/>
        </w:rPr>
        <w:t>Таракли</w:t>
      </w:r>
      <w:proofErr w:type="spellEnd"/>
      <w:r w:rsidRPr="009245DB">
        <w:rPr>
          <w:b/>
          <w:bCs/>
          <w:i/>
        </w:rPr>
        <w:t>» в новой редакции:</w:t>
      </w:r>
    </w:p>
    <w:p w:rsidR="009245DB" w:rsidRPr="009245DB" w:rsidRDefault="009245DB" w:rsidP="009245DB">
      <w:pPr>
        <w:ind w:left="1134" w:hanging="567"/>
        <w:contextualSpacing/>
        <w:jc w:val="both"/>
        <w:rPr>
          <w:b/>
          <w:u w:val="single"/>
        </w:rPr>
      </w:pPr>
      <w:r w:rsidRPr="009245DB">
        <w:rPr>
          <w:b/>
        </w:rPr>
        <w:t>«1.</w:t>
      </w:r>
      <w:r w:rsidRPr="009245DB">
        <w:rPr>
          <w:b/>
        </w:rPr>
        <w:tab/>
      </w:r>
      <w:proofErr w:type="gramStart"/>
      <w:r w:rsidRPr="009245DB">
        <w:rPr>
          <w:b/>
        </w:rPr>
        <w:t>Разрешить</w:t>
      </w:r>
      <w:r w:rsidRPr="009245DB">
        <w:t xml:space="preserve">   </w:t>
      </w:r>
      <w:r w:rsidRPr="009245DB">
        <w:rPr>
          <w:b/>
          <w:lang w:val="ro-RO"/>
        </w:rPr>
        <w:t>ÎM</w:t>
      </w:r>
      <w:r w:rsidRPr="009245DB">
        <w:rPr>
          <w:rFonts w:eastAsia="Calibri"/>
          <w:b/>
          <w:bCs/>
          <w:lang w:eastAsia="en-US"/>
        </w:rPr>
        <w:t xml:space="preserve"> ”</w:t>
      </w:r>
      <w:r w:rsidRPr="009245DB">
        <w:rPr>
          <w:rFonts w:eastAsia="Calibri"/>
          <w:b/>
          <w:bCs/>
          <w:lang w:val="en-US" w:eastAsia="en-US"/>
        </w:rPr>
        <w:t>AP</w:t>
      </w:r>
      <w:r w:rsidRPr="009245DB">
        <w:rPr>
          <w:rFonts w:eastAsia="Calibri"/>
          <w:b/>
          <w:bCs/>
          <w:lang w:eastAsia="en-US"/>
        </w:rPr>
        <w:t>Ă-</w:t>
      </w:r>
      <w:r w:rsidRPr="009245DB">
        <w:rPr>
          <w:rFonts w:eastAsia="Calibri"/>
          <w:b/>
          <w:lang w:val="en-US" w:eastAsia="en-US"/>
        </w:rPr>
        <w:t>CANAL</w:t>
      </w:r>
      <w:r w:rsidRPr="009245DB">
        <w:rPr>
          <w:rFonts w:eastAsia="Calibri"/>
          <w:b/>
          <w:lang w:val="ro-RO" w:eastAsia="en-US"/>
        </w:rPr>
        <w:t xml:space="preserve"> TARACLIA</w:t>
      </w:r>
      <w:r w:rsidRPr="009245DB">
        <w:rPr>
          <w:rFonts w:eastAsia="Calibri"/>
          <w:b/>
          <w:lang w:eastAsia="en-US"/>
        </w:rPr>
        <w:t xml:space="preserve">” </w:t>
      </w:r>
      <w:r w:rsidRPr="009245DB">
        <w:t xml:space="preserve">порубку и </w:t>
      </w:r>
      <w:proofErr w:type="spellStart"/>
      <w:r w:rsidRPr="009245DB">
        <w:t>кронирование</w:t>
      </w:r>
      <w:proofErr w:type="spellEnd"/>
      <w:r w:rsidRPr="009245DB">
        <w:t xml:space="preserve"> деревьев согласно Актам контроля выполнения требований по охране окружающей среды и рациональному использованию природных ресурсов №114029  от 25 мая 2017 года, №114030 от 07 июня 2017 года и Акту фитосанитарного обследования зеленых насаждений от 25 мая 2017 года, а также  очистку от порослевой растительности.</w:t>
      </w:r>
      <w:proofErr w:type="gramEnd"/>
      <w:r w:rsidRPr="009245DB">
        <w:t xml:space="preserve"> </w:t>
      </w:r>
      <w:r w:rsidRPr="009245DB">
        <w:rPr>
          <w:b/>
        </w:rPr>
        <w:t>Приложение 1.</w:t>
      </w:r>
    </w:p>
    <w:p w:rsidR="009245DB" w:rsidRDefault="009245DB" w:rsidP="009245DB">
      <w:pPr>
        <w:numPr>
          <w:ilvl w:val="0"/>
          <w:numId w:val="5"/>
        </w:numPr>
        <w:spacing w:after="200"/>
        <w:ind w:left="1134" w:hanging="567"/>
        <w:contextualSpacing/>
        <w:jc w:val="both"/>
        <w:rPr>
          <w:rFonts w:eastAsia="Calibri"/>
          <w:u w:val="single"/>
        </w:rPr>
      </w:pPr>
      <w:r w:rsidRPr="009245DB">
        <w:rPr>
          <w:u w:val="single"/>
        </w:rPr>
        <w:t xml:space="preserve">Начать порубку и </w:t>
      </w:r>
      <w:proofErr w:type="spellStart"/>
      <w:r w:rsidRPr="009245DB">
        <w:rPr>
          <w:u w:val="single"/>
        </w:rPr>
        <w:t>кронирование</w:t>
      </w:r>
      <w:proofErr w:type="spellEnd"/>
      <w:r w:rsidRPr="009245DB">
        <w:rPr>
          <w:u w:val="single"/>
        </w:rPr>
        <w:t xml:space="preserve"> после получения </w:t>
      </w:r>
      <w:r w:rsidRPr="009245DB">
        <w:rPr>
          <w:rFonts w:eastAsia="Calibri"/>
          <w:u w:val="single"/>
        </w:rPr>
        <w:t>авторизации Территориальной экологической инспекции.</w:t>
      </w:r>
    </w:p>
    <w:p w:rsidR="006D678F" w:rsidRDefault="006D678F" w:rsidP="006D678F">
      <w:pPr>
        <w:spacing w:after="200"/>
        <w:contextualSpacing/>
        <w:jc w:val="both"/>
        <w:rPr>
          <w:rFonts w:eastAsia="Calibri"/>
          <w:u w:val="single"/>
        </w:rPr>
      </w:pPr>
    </w:p>
    <w:p w:rsidR="006D678F" w:rsidRPr="009245DB" w:rsidRDefault="006D678F" w:rsidP="006D678F">
      <w:pPr>
        <w:spacing w:after="200"/>
        <w:contextualSpacing/>
        <w:jc w:val="both"/>
        <w:rPr>
          <w:rFonts w:eastAsia="Calibri"/>
          <w:u w:val="single"/>
        </w:rPr>
      </w:pPr>
    </w:p>
    <w:p w:rsidR="009245DB" w:rsidRPr="009245DB" w:rsidRDefault="009245DB" w:rsidP="009245DB">
      <w:pPr>
        <w:numPr>
          <w:ilvl w:val="0"/>
          <w:numId w:val="5"/>
        </w:numPr>
        <w:spacing w:after="200"/>
        <w:ind w:left="1134" w:hanging="567"/>
        <w:jc w:val="both"/>
      </w:pPr>
      <w:proofErr w:type="gramStart"/>
      <w:r w:rsidRPr="009245DB">
        <w:t>При</w:t>
      </w:r>
      <w:proofErr w:type="gramEnd"/>
      <w:r w:rsidRPr="009245DB">
        <w:t xml:space="preserve"> </w:t>
      </w:r>
      <w:r w:rsidRPr="009245DB">
        <w:rPr>
          <w:rFonts w:eastAsia="Calibri"/>
          <w:lang w:eastAsia="en-US"/>
        </w:rPr>
        <w:t xml:space="preserve">осуществление рубки </w:t>
      </w:r>
      <w:r w:rsidRPr="009245DB">
        <w:t xml:space="preserve">70 % древесины предоставить исполнителю указанных работ и 30 % оставить на балансе  </w:t>
      </w:r>
      <w:r w:rsidRPr="009245DB">
        <w:rPr>
          <w:lang w:val="ro-RO"/>
        </w:rPr>
        <w:t>ÎM</w:t>
      </w:r>
      <w:r w:rsidRPr="009245DB">
        <w:rPr>
          <w:rFonts w:eastAsia="Calibri"/>
          <w:bCs/>
          <w:lang w:eastAsia="en-US"/>
        </w:rPr>
        <w:t xml:space="preserve"> ”</w:t>
      </w:r>
      <w:r w:rsidRPr="009245DB">
        <w:rPr>
          <w:rFonts w:eastAsia="Calibri"/>
          <w:bCs/>
          <w:lang w:val="en-US" w:eastAsia="en-US"/>
        </w:rPr>
        <w:t>AP</w:t>
      </w:r>
      <w:r w:rsidRPr="009245DB">
        <w:rPr>
          <w:rFonts w:eastAsia="Calibri"/>
          <w:bCs/>
          <w:lang w:eastAsia="en-US"/>
        </w:rPr>
        <w:t>Ă-</w:t>
      </w:r>
      <w:r w:rsidRPr="009245DB">
        <w:rPr>
          <w:rFonts w:eastAsia="Calibri"/>
          <w:lang w:val="en-US" w:eastAsia="en-US"/>
        </w:rPr>
        <w:t>CANAL</w:t>
      </w:r>
      <w:r w:rsidRPr="009245DB">
        <w:rPr>
          <w:rFonts w:eastAsia="Calibri"/>
          <w:lang w:val="ro-RO" w:eastAsia="en-US"/>
        </w:rPr>
        <w:t xml:space="preserve"> TARACLIA</w:t>
      </w:r>
      <w:r w:rsidRPr="009245DB">
        <w:rPr>
          <w:rFonts w:eastAsia="Calibri"/>
          <w:lang w:eastAsia="en-US"/>
        </w:rPr>
        <w:t>” по цене ГП «</w:t>
      </w:r>
      <w:proofErr w:type="spellStart"/>
      <w:r w:rsidRPr="009245DB">
        <w:rPr>
          <w:rFonts w:eastAsia="Calibri"/>
          <w:lang w:eastAsia="en-US"/>
        </w:rPr>
        <w:t>Молдсилва</w:t>
      </w:r>
      <w:proofErr w:type="spellEnd"/>
      <w:r w:rsidRPr="009245DB">
        <w:rPr>
          <w:rFonts w:eastAsia="Calibri"/>
          <w:lang w:eastAsia="en-US"/>
        </w:rPr>
        <w:t>»  для выделения социально незащищенным жителям города.</w:t>
      </w:r>
    </w:p>
    <w:p w:rsidR="009245DB" w:rsidRPr="009245DB" w:rsidRDefault="009245DB" w:rsidP="009245DB">
      <w:pPr>
        <w:numPr>
          <w:ilvl w:val="0"/>
          <w:numId w:val="5"/>
        </w:numPr>
        <w:spacing w:after="200"/>
        <w:ind w:left="1134" w:hanging="567"/>
        <w:jc w:val="both"/>
      </w:pPr>
      <w:r w:rsidRPr="009245DB">
        <w:t xml:space="preserve">При проведении работ по рубке деревьев, производить </w:t>
      </w:r>
      <w:proofErr w:type="spellStart"/>
      <w:r w:rsidRPr="009245DB">
        <w:t>скаладирование</w:t>
      </w:r>
      <w:proofErr w:type="spellEnd"/>
      <w:r w:rsidRPr="009245DB">
        <w:t xml:space="preserve"> и хранение древесины (дров) на территории МП «</w:t>
      </w:r>
      <w:proofErr w:type="spellStart"/>
      <w:r w:rsidRPr="009245DB">
        <w:t>Апэ</w:t>
      </w:r>
      <w:proofErr w:type="spellEnd"/>
      <w:r w:rsidRPr="009245DB">
        <w:t>-канал» Тараклия  с назначением ответственного лица.</w:t>
      </w:r>
    </w:p>
    <w:p w:rsidR="009245DB" w:rsidRDefault="009245DB" w:rsidP="009245DB">
      <w:pPr>
        <w:numPr>
          <w:ilvl w:val="0"/>
          <w:numId w:val="5"/>
        </w:numPr>
        <w:spacing w:after="200"/>
        <w:ind w:left="1134" w:hanging="567"/>
        <w:contextualSpacing/>
        <w:jc w:val="both"/>
        <w:rPr>
          <w:rFonts w:eastAsia="Calibri"/>
          <w:lang w:eastAsia="en-US"/>
        </w:rPr>
      </w:pPr>
      <w:r w:rsidRPr="009245DB">
        <w:rPr>
          <w:rFonts w:eastAsia="Calibri"/>
          <w:lang w:eastAsia="en-US"/>
        </w:rPr>
        <w:t xml:space="preserve">Ответственность за исполнение решения возложить на </w:t>
      </w:r>
      <w:proofErr w:type="spellStart"/>
      <w:r w:rsidRPr="009245DB">
        <w:rPr>
          <w:rFonts w:eastAsia="Calibri"/>
          <w:lang w:eastAsia="en-US"/>
        </w:rPr>
        <w:t>В.Попова</w:t>
      </w:r>
      <w:proofErr w:type="spellEnd"/>
      <w:r w:rsidRPr="009245DB">
        <w:rPr>
          <w:rFonts w:eastAsia="Calibri"/>
          <w:lang w:eastAsia="en-US"/>
        </w:rPr>
        <w:t>, директора МП «</w:t>
      </w:r>
      <w:proofErr w:type="spellStart"/>
      <w:r w:rsidRPr="009245DB">
        <w:rPr>
          <w:rFonts w:eastAsia="Calibri"/>
          <w:lang w:eastAsia="en-US"/>
        </w:rPr>
        <w:t>Апэ</w:t>
      </w:r>
      <w:proofErr w:type="spellEnd"/>
      <w:r w:rsidRPr="009245DB">
        <w:rPr>
          <w:rFonts w:eastAsia="Calibri"/>
          <w:lang w:eastAsia="en-US"/>
        </w:rPr>
        <w:t>-канал» Тараклия.</w:t>
      </w:r>
    </w:p>
    <w:p w:rsidR="009245DB" w:rsidRPr="009245DB" w:rsidRDefault="009245DB" w:rsidP="009245DB">
      <w:pPr>
        <w:spacing w:after="200"/>
        <w:ind w:left="1134"/>
        <w:contextualSpacing/>
        <w:jc w:val="both"/>
        <w:rPr>
          <w:rFonts w:eastAsia="Calibri"/>
          <w:lang w:eastAsia="en-US"/>
        </w:rPr>
      </w:pPr>
    </w:p>
    <w:p w:rsidR="009245DB" w:rsidRPr="009245DB" w:rsidRDefault="009245DB" w:rsidP="009245DB">
      <w:pPr>
        <w:numPr>
          <w:ilvl w:val="0"/>
          <w:numId w:val="5"/>
        </w:numPr>
        <w:spacing w:after="200"/>
        <w:ind w:left="1134" w:hanging="567"/>
        <w:jc w:val="both"/>
      </w:pPr>
      <w:r w:rsidRPr="009245DB">
        <w:t>Контроль над исполнением настоящего решения возложить на специализированную консультативную комиссию по сельскому хозяйству, перерабатывающей промышленности и продовольствию, экологии и использованию природных ресурсов, землеустройству и кадастру</w:t>
      </w:r>
      <w:proofErr w:type="gramStart"/>
      <w:r w:rsidRPr="009245DB">
        <w:t>.».</w:t>
      </w:r>
      <w:proofErr w:type="gramEnd"/>
    </w:p>
    <w:p w:rsidR="009245DB" w:rsidRDefault="009245DB" w:rsidP="009245DB">
      <w:pPr>
        <w:numPr>
          <w:ilvl w:val="0"/>
          <w:numId w:val="4"/>
        </w:numPr>
        <w:spacing w:after="200"/>
        <w:ind w:left="567" w:hanging="567"/>
        <w:contextualSpacing/>
        <w:jc w:val="both"/>
        <w:rPr>
          <w:rFonts w:eastAsia="Calibri"/>
          <w:lang w:eastAsia="en-US"/>
        </w:rPr>
      </w:pPr>
      <w:r w:rsidRPr="009245DB">
        <w:rPr>
          <w:rFonts w:eastAsia="Calibri"/>
          <w:lang w:eastAsia="en-US"/>
        </w:rPr>
        <w:t xml:space="preserve">Ответственность за исполнение решения возложить на </w:t>
      </w:r>
      <w:proofErr w:type="spellStart"/>
      <w:r w:rsidRPr="009245DB">
        <w:rPr>
          <w:rFonts w:eastAsia="Calibri"/>
          <w:lang w:eastAsia="en-US"/>
        </w:rPr>
        <w:t>В.Попова</w:t>
      </w:r>
      <w:proofErr w:type="spellEnd"/>
      <w:r w:rsidRPr="009245DB">
        <w:rPr>
          <w:rFonts w:eastAsia="Calibri"/>
          <w:lang w:eastAsia="en-US"/>
        </w:rPr>
        <w:t>, директора МП «</w:t>
      </w:r>
      <w:proofErr w:type="spellStart"/>
      <w:r w:rsidRPr="009245DB">
        <w:rPr>
          <w:rFonts w:eastAsia="Calibri"/>
          <w:lang w:eastAsia="en-US"/>
        </w:rPr>
        <w:t>Апэ</w:t>
      </w:r>
      <w:proofErr w:type="spellEnd"/>
      <w:r w:rsidRPr="009245DB">
        <w:rPr>
          <w:rFonts w:eastAsia="Calibri"/>
          <w:lang w:eastAsia="en-US"/>
        </w:rPr>
        <w:t>-канал» Тараклия.</w:t>
      </w:r>
    </w:p>
    <w:p w:rsidR="009245DB" w:rsidRPr="009245DB" w:rsidRDefault="009245DB" w:rsidP="009245DB">
      <w:pPr>
        <w:spacing w:after="200"/>
        <w:ind w:left="567"/>
        <w:contextualSpacing/>
        <w:jc w:val="both"/>
        <w:rPr>
          <w:rFonts w:eastAsia="Calibri"/>
          <w:lang w:eastAsia="en-US"/>
        </w:rPr>
      </w:pPr>
    </w:p>
    <w:p w:rsidR="009245DB" w:rsidRPr="009245DB" w:rsidRDefault="009245DB" w:rsidP="009245DB">
      <w:pPr>
        <w:numPr>
          <w:ilvl w:val="0"/>
          <w:numId w:val="4"/>
        </w:numPr>
        <w:spacing w:after="200"/>
        <w:ind w:left="567" w:hanging="567"/>
        <w:jc w:val="both"/>
      </w:pPr>
      <w:r w:rsidRPr="009245DB">
        <w:t>Контроль над исполнением настоящего решения возложить на специализированную консультативную комиссию по сельскому хозяйству, перерабатывающей промышленности и продовольствию, экологии и использованию природных ресурсов, землеустройству и кадастру</w:t>
      </w:r>
      <w:proofErr w:type="gramStart"/>
      <w:r w:rsidRPr="009245DB">
        <w:t>.».</w:t>
      </w:r>
      <w:proofErr w:type="gramEnd"/>
    </w:p>
    <w:p w:rsidR="009245DB" w:rsidRDefault="009245DB" w:rsidP="009245DB">
      <w:pPr>
        <w:tabs>
          <w:tab w:val="left" w:pos="4500"/>
        </w:tabs>
        <w:jc w:val="both"/>
        <w:rPr>
          <w:rFonts w:eastAsia="Calibri"/>
        </w:rPr>
      </w:pPr>
    </w:p>
    <w:p w:rsidR="009245DB" w:rsidRDefault="009245DB" w:rsidP="009245DB">
      <w:pPr>
        <w:tabs>
          <w:tab w:val="left" w:pos="4500"/>
        </w:tabs>
        <w:jc w:val="both"/>
        <w:rPr>
          <w:rFonts w:eastAsia="Calibri"/>
        </w:rPr>
      </w:pPr>
    </w:p>
    <w:p w:rsidR="009245DB" w:rsidRPr="0007054A" w:rsidRDefault="009245DB" w:rsidP="009245DB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>
        <w:rPr>
          <w:rFonts w:eastAsia="Calibri"/>
        </w:rPr>
        <w:t xml:space="preserve">      Дмитрий </w:t>
      </w:r>
      <w:proofErr w:type="spellStart"/>
      <w:r>
        <w:rPr>
          <w:rFonts w:eastAsia="Calibri"/>
        </w:rPr>
        <w:t>Никульча</w:t>
      </w:r>
      <w:proofErr w:type="spellEnd"/>
      <w:r w:rsidRPr="0007054A">
        <w:rPr>
          <w:rFonts w:eastAsia="Calibri"/>
        </w:rPr>
        <w:t xml:space="preserve">                                  </w:t>
      </w:r>
    </w:p>
    <w:p w:rsidR="009245DB" w:rsidRDefault="009245DB" w:rsidP="009245DB">
      <w:pPr>
        <w:ind w:left="567" w:hanging="567"/>
        <w:rPr>
          <w:rFonts w:eastAsia="Calibri"/>
        </w:rPr>
      </w:pPr>
    </w:p>
    <w:p w:rsidR="009245DB" w:rsidRDefault="009245DB" w:rsidP="009245DB">
      <w:pPr>
        <w:ind w:left="567" w:hanging="567"/>
        <w:rPr>
          <w:b/>
          <w:sz w:val="20"/>
          <w:szCs w:val="20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p w:rsidR="009245DB" w:rsidRDefault="009245DB" w:rsidP="009245DB">
      <w:pPr>
        <w:tabs>
          <w:tab w:val="left" w:pos="4500"/>
        </w:tabs>
        <w:jc w:val="both"/>
        <w:rPr>
          <w:rFonts w:eastAsia="Calibri"/>
        </w:rPr>
      </w:pPr>
    </w:p>
    <w:p w:rsidR="009245DB" w:rsidRDefault="009245DB" w:rsidP="009245DB">
      <w:pPr>
        <w:ind w:left="567" w:hanging="567"/>
        <w:jc w:val="center"/>
        <w:rPr>
          <w:b/>
          <w:sz w:val="20"/>
          <w:szCs w:val="20"/>
        </w:rPr>
      </w:pPr>
    </w:p>
    <w:p w:rsidR="009245DB" w:rsidRDefault="009245DB" w:rsidP="009245DB">
      <w:pPr>
        <w:tabs>
          <w:tab w:val="left" w:pos="4500"/>
        </w:tabs>
        <w:jc w:val="both"/>
        <w:rPr>
          <w:rFonts w:eastAsia="Calibri"/>
        </w:rPr>
      </w:pPr>
    </w:p>
    <w:p w:rsidR="009245DB" w:rsidRDefault="009245DB" w:rsidP="009245DB">
      <w:pPr>
        <w:spacing w:after="200"/>
        <w:contextualSpacing/>
        <w:jc w:val="both"/>
        <w:rPr>
          <w:color w:val="000000"/>
        </w:rPr>
      </w:pPr>
    </w:p>
    <w:p w:rsidR="009245DB" w:rsidRDefault="009245DB" w:rsidP="009245DB"/>
    <w:p w:rsidR="009245DB" w:rsidRDefault="009245DB" w:rsidP="009245DB"/>
    <w:p w:rsidR="009245DB" w:rsidRDefault="009245DB" w:rsidP="009245DB"/>
    <w:p w:rsidR="009245DB" w:rsidRDefault="009245DB" w:rsidP="009245DB"/>
    <w:p w:rsidR="009245DB" w:rsidRDefault="009245DB" w:rsidP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>
      <w:bookmarkStart w:id="0" w:name="_GoBack"/>
      <w:bookmarkEnd w:id="0"/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9245DB" w:rsidRPr="00760AE7" w:rsidTr="009245DB">
        <w:trPr>
          <w:trHeight w:val="2869"/>
        </w:trPr>
        <w:tc>
          <w:tcPr>
            <w:tcW w:w="4172" w:type="dxa"/>
          </w:tcPr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9245DB" w:rsidRDefault="009245DB" w:rsidP="009245DB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867CA8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9245DB" w:rsidRDefault="009245DB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9245DB" w:rsidRDefault="009245DB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A99D036" wp14:editId="09D57B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45DB" w:rsidRDefault="009245DB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9245DB" w:rsidRDefault="009245DB" w:rsidP="009245DB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9245DB" w:rsidRDefault="009245DB" w:rsidP="009245DB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9245DB" w:rsidRDefault="009245DB" w:rsidP="009245DB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9245DB" w:rsidRDefault="009245DB" w:rsidP="009245DB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9245DB" w:rsidRDefault="009245DB" w:rsidP="009245DB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9245DB" w:rsidRPr="009D7721" w:rsidRDefault="009245DB" w:rsidP="009245DB">
      <w:pPr>
        <w:jc w:val="both"/>
        <w:rPr>
          <w:rFonts w:eastAsia="Calibri"/>
          <w:b/>
          <w:sz w:val="16"/>
          <w:szCs w:val="16"/>
          <w:lang w:val="ro-RO"/>
        </w:rPr>
      </w:pPr>
    </w:p>
    <w:p w:rsidR="009245DB" w:rsidRPr="0007054A" w:rsidRDefault="009245DB" w:rsidP="009245DB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9245DB" w:rsidRPr="0007054A" w:rsidRDefault="009245DB" w:rsidP="009245DB">
      <w:pPr>
        <w:jc w:val="both"/>
        <w:rPr>
          <w:rFonts w:eastAsia="Calibri"/>
          <w:b/>
        </w:rPr>
      </w:pPr>
    </w:p>
    <w:p w:rsidR="009245DB" w:rsidRPr="0007054A" w:rsidRDefault="009245DB" w:rsidP="009245DB">
      <w:pPr>
        <w:jc w:val="both"/>
        <w:rPr>
          <w:rFonts w:eastAsia="Calibri"/>
        </w:rPr>
      </w:pPr>
      <w:r>
        <w:rPr>
          <w:rFonts w:eastAsia="Calibri"/>
        </w:rPr>
        <w:t xml:space="preserve">30  августа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</w:t>
      </w:r>
      <w:r w:rsidR="00574DE4">
        <w:rPr>
          <w:rFonts w:eastAsia="Calibri"/>
        </w:rPr>
        <w:t xml:space="preserve">                         № 08/06</w:t>
      </w:r>
    </w:p>
    <w:p w:rsidR="009245DB" w:rsidRPr="009245DB" w:rsidRDefault="009245DB" w:rsidP="009245DB">
      <w:pPr>
        <w:tabs>
          <w:tab w:val="left" w:pos="4500"/>
        </w:tabs>
        <w:jc w:val="both"/>
        <w:rPr>
          <w:b/>
        </w:rPr>
      </w:pPr>
    </w:p>
    <w:p w:rsidR="009245DB" w:rsidRPr="009245DB" w:rsidRDefault="009245DB" w:rsidP="009245DB">
      <w:pPr>
        <w:jc w:val="both"/>
        <w:rPr>
          <w:rFonts w:eastAsiaTheme="minorHAnsi"/>
          <w:b/>
          <w:lang w:eastAsia="en-US"/>
        </w:rPr>
      </w:pPr>
      <w:r w:rsidRPr="009245DB">
        <w:rPr>
          <w:rFonts w:eastAsiaTheme="minorHAnsi"/>
          <w:b/>
          <w:lang w:eastAsia="en-US"/>
        </w:rPr>
        <w:t xml:space="preserve">О проведении работ по разграничению земельных участков публичной собственности </w:t>
      </w:r>
      <w:proofErr w:type="spellStart"/>
      <w:r w:rsidRPr="009245DB">
        <w:rPr>
          <w:rFonts w:eastAsiaTheme="minorHAnsi"/>
          <w:b/>
          <w:lang w:eastAsia="en-US"/>
        </w:rPr>
        <w:t>г</w:t>
      </w:r>
      <w:proofErr w:type="gramStart"/>
      <w:r w:rsidRPr="009245DB">
        <w:rPr>
          <w:rFonts w:eastAsiaTheme="minorHAnsi"/>
          <w:b/>
          <w:lang w:eastAsia="en-US"/>
        </w:rPr>
        <w:t>.Т</w:t>
      </w:r>
      <w:proofErr w:type="gramEnd"/>
      <w:r w:rsidRPr="009245DB">
        <w:rPr>
          <w:rFonts w:eastAsiaTheme="minorHAnsi"/>
          <w:b/>
          <w:lang w:eastAsia="en-US"/>
        </w:rPr>
        <w:t>араклия</w:t>
      </w:r>
      <w:proofErr w:type="spellEnd"/>
      <w:r w:rsidRPr="009245DB">
        <w:rPr>
          <w:rFonts w:eastAsiaTheme="minorHAnsi"/>
          <w:b/>
          <w:lang w:eastAsia="en-US"/>
        </w:rPr>
        <w:t xml:space="preserve"> р-на Тараклия</w:t>
      </w:r>
    </w:p>
    <w:p w:rsidR="009245DB" w:rsidRPr="009245DB" w:rsidRDefault="009245DB" w:rsidP="009245DB">
      <w:pPr>
        <w:jc w:val="both"/>
        <w:rPr>
          <w:rFonts w:eastAsiaTheme="minorHAnsi"/>
          <w:b/>
          <w:lang w:eastAsia="en-US"/>
        </w:rPr>
      </w:pPr>
    </w:p>
    <w:p w:rsidR="009245DB" w:rsidRPr="009245DB" w:rsidRDefault="009245DB" w:rsidP="009245DB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9245DB">
        <w:rPr>
          <w:lang w:eastAsia="en-US"/>
        </w:rPr>
        <w:t xml:space="preserve">На основании ст.ст.19 (2), 14 (2) </w:t>
      </w:r>
      <w:r w:rsidRPr="009245DB">
        <w:rPr>
          <w:lang w:val="de-CH" w:eastAsia="en-US"/>
        </w:rPr>
        <w:t>b</w:t>
      </w:r>
      <w:r w:rsidRPr="009245DB">
        <w:rPr>
          <w:lang w:eastAsia="en-US"/>
        </w:rPr>
        <w:t xml:space="preserve">), </w:t>
      </w:r>
      <w:r w:rsidRPr="009245DB">
        <w:rPr>
          <w:lang w:val="ro-RO" w:eastAsia="en-US"/>
        </w:rPr>
        <w:t>z</w:t>
      </w:r>
      <w:r w:rsidRPr="009245DB">
        <w:rPr>
          <w:lang w:eastAsia="en-US"/>
        </w:rPr>
        <w:t>) Закона Республики Молдова о местном публичном управлении №436-</w:t>
      </w:r>
      <w:r w:rsidRPr="009245DB">
        <w:rPr>
          <w:color w:val="000000"/>
          <w:lang w:eastAsia="en-US"/>
        </w:rPr>
        <w:t>XVI</w:t>
      </w:r>
      <w:r w:rsidRPr="009245DB">
        <w:rPr>
          <w:lang w:eastAsia="en-US"/>
        </w:rPr>
        <w:t xml:space="preserve"> от 28 декабря 2006 года,  ст.10 Земельного кодекса № 828-Х</w:t>
      </w:r>
      <w:r w:rsidRPr="009245DB">
        <w:rPr>
          <w:lang w:val="en-US" w:eastAsia="en-US"/>
        </w:rPr>
        <w:t>II</w:t>
      </w:r>
      <w:r w:rsidRPr="009245DB">
        <w:rPr>
          <w:lang w:eastAsia="en-US"/>
        </w:rPr>
        <w:t xml:space="preserve"> 25 декабря 1991 года, ст.4 (3) Закона о разрешении выполнения строительных работ №163 от 09 июля 2010 года, </w:t>
      </w:r>
      <w:r w:rsidRPr="009245DB">
        <w:rPr>
          <w:color w:val="000000"/>
          <w:lang w:eastAsia="en-US"/>
        </w:rPr>
        <w:t>ст.ст.18,19 Закона о кадастре недвижимого имущества № 1543-XIII от 25 февраля 1998</w:t>
      </w:r>
      <w:proofErr w:type="gramEnd"/>
      <w:r w:rsidRPr="009245DB">
        <w:rPr>
          <w:color w:val="000000"/>
          <w:lang w:eastAsia="en-US"/>
        </w:rPr>
        <w:t xml:space="preserve"> года,</w:t>
      </w:r>
      <w:r w:rsidRPr="009245DB">
        <w:rPr>
          <w:lang w:eastAsia="en-US"/>
        </w:rPr>
        <w:t xml:space="preserve"> руководствуясь положениями Приказа Агентства земельных отношений и кадастра №140 от 06 августа 2012 года </w:t>
      </w:r>
      <w:r w:rsidRPr="009245DB">
        <w:rPr>
          <w:rFonts w:eastAsia="Batang"/>
          <w:bCs/>
          <w:color w:val="000000"/>
          <w:lang w:eastAsia="en-US"/>
        </w:rPr>
        <w:t>об утверждении Инструкции о способе разработки</w:t>
      </w:r>
      <w:r w:rsidRPr="009245DB">
        <w:rPr>
          <w:bCs/>
          <w:lang w:eastAsia="en-US"/>
        </w:rPr>
        <w:t> </w:t>
      </w:r>
      <w:r w:rsidRPr="009245DB">
        <w:rPr>
          <w:rFonts w:eastAsia="Batang"/>
          <w:bCs/>
          <w:color w:val="000000"/>
          <w:lang w:eastAsia="en-US"/>
        </w:rPr>
        <w:t>и обновления кадастровых и геометрических планов,</w:t>
      </w:r>
      <w:r w:rsidRPr="009245DB">
        <w:rPr>
          <w:lang w:eastAsia="en-US"/>
        </w:rPr>
        <w:t xml:space="preserve"> </w:t>
      </w:r>
      <w:r w:rsidRPr="009245DB">
        <w:rPr>
          <w:rFonts w:eastAsiaTheme="minorHAnsi"/>
          <w:lang w:eastAsia="en-US"/>
        </w:rPr>
        <w:t xml:space="preserve">ст.ст.3,8 Закона </w:t>
      </w:r>
      <w:r w:rsidRPr="009245DB">
        <w:rPr>
          <w:bCs/>
          <w:color w:val="000000"/>
        </w:rPr>
        <w:t xml:space="preserve">о землях, находящихся в публичной собственности и их разграничении </w:t>
      </w:r>
      <w:r w:rsidRPr="009245DB">
        <w:rPr>
          <w:rFonts w:eastAsiaTheme="minorHAnsi"/>
          <w:lang w:eastAsia="en-US"/>
        </w:rPr>
        <w:t>№91-</w:t>
      </w:r>
      <w:r w:rsidRPr="009245DB">
        <w:rPr>
          <w:rFonts w:eastAsiaTheme="minorHAnsi"/>
          <w:lang w:val="en-US" w:eastAsia="en-US"/>
        </w:rPr>
        <w:t>XVI</w:t>
      </w:r>
      <w:r w:rsidRPr="009245DB">
        <w:rPr>
          <w:rFonts w:eastAsiaTheme="minorHAnsi"/>
          <w:lang w:eastAsia="en-US"/>
        </w:rPr>
        <w:t xml:space="preserve">  от 05 апреля 2007 года, рассмотрев материалы по разграничению  земельных участков публичной собственности </w:t>
      </w:r>
      <w:proofErr w:type="spellStart"/>
      <w:r w:rsidRPr="009245DB">
        <w:rPr>
          <w:rFonts w:eastAsiaTheme="minorHAnsi"/>
          <w:lang w:eastAsia="en-US"/>
        </w:rPr>
        <w:t>г</w:t>
      </w:r>
      <w:proofErr w:type="gramStart"/>
      <w:r w:rsidRPr="009245DB">
        <w:rPr>
          <w:rFonts w:eastAsiaTheme="minorHAnsi"/>
          <w:lang w:eastAsia="en-US"/>
        </w:rPr>
        <w:t>.Т</w:t>
      </w:r>
      <w:proofErr w:type="gramEnd"/>
      <w:r w:rsidRPr="009245DB">
        <w:rPr>
          <w:rFonts w:eastAsiaTheme="minorHAnsi"/>
          <w:lang w:eastAsia="en-US"/>
        </w:rPr>
        <w:t>араклия</w:t>
      </w:r>
      <w:proofErr w:type="spellEnd"/>
      <w:r w:rsidRPr="009245DB">
        <w:rPr>
          <w:rFonts w:eastAsiaTheme="minorHAnsi"/>
          <w:lang w:eastAsia="en-US"/>
        </w:rPr>
        <w:t xml:space="preserve"> р-на Тараклия, представленных Территориальным кадастровым офисом Тараклия,</w:t>
      </w:r>
    </w:p>
    <w:p w:rsidR="009245DB" w:rsidRPr="009245DB" w:rsidRDefault="009245DB" w:rsidP="009245DB">
      <w:pPr>
        <w:ind w:firstLine="567"/>
        <w:contextualSpacing/>
        <w:jc w:val="both"/>
      </w:pPr>
      <w:r w:rsidRPr="009245DB">
        <w:rPr>
          <w:rFonts w:eastAsia="Batang"/>
          <w:bCs/>
          <w:color w:val="000000"/>
        </w:rPr>
        <w:t xml:space="preserve">а </w:t>
      </w:r>
      <w:r w:rsidRPr="009245DB">
        <w:t xml:space="preserve">также информацию, представленную землеустроителем </w:t>
      </w:r>
      <w:proofErr w:type="spellStart"/>
      <w:r w:rsidRPr="009245DB">
        <w:t>примэрии</w:t>
      </w:r>
      <w:proofErr w:type="spellEnd"/>
      <w:r w:rsidRPr="009245DB">
        <w:t xml:space="preserve"> и </w:t>
      </w:r>
      <w:r w:rsidRPr="009245DB">
        <w:rPr>
          <w:bCs/>
          <w:color w:val="000000"/>
        </w:rPr>
        <w:t xml:space="preserve">заключение совместной специализированной консультативной комиссии по бюджету, финансам и инвестициям и по промышленности, строительству, транспорту, связи и коммунальному хозяйству </w:t>
      </w:r>
      <w:r w:rsidRPr="009245DB">
        <w:t xml:space="preserve"> от 28 августа 2017 года, Городской Совет Тараклия </w:t>
      </w:r>
    </w:p>
    <w:p w:rsidR="009245DB" w:rsidRPr="009245DB" w:rsidRDefault="009245DB" w:rsidP="009245DB">
      <w:pPr>
        <w:ind w:firstLine="567"/>
        <w:contextualSpacing/>
        <w:jc w:val="both"/>
      </w:pPr>
    </w:p>
    <w:p w:rsidR="009245DB" w:rsidRPr="009245DB" w:rsidRDefault="009245DB" w:rsidP="009245DB">
      <w:pPr>
        <w:tabs>
          <w:tab w:val="left" w:pos="540"/>
          <w:tab w:val="center" w:pos="4677"/>
          <w:tab w:val="left" w:pos="7900"/>
        </w:tabs>
        <w:ind w:hanging="567"/>
        <w:jc w:val="center"/>
        <w:outlineLvl w:val="0"/>
        <w:rPr>
          <w:b/>
        </w:rPr>
      </w:pPr>
      <w:r w:rsidRPr="009245DB">
        <w:rPr>
          <w:b/>
        </w:rPr>
        <w:t>РЕШИЛ:</w:t>
      </w:r>
    </w:p>
    <w:p w:rsidR="009245DB" w:rsidRPr="009245DB" w:rsidRDefault="009245DB" w:rsidP="009245DB">
      <w:pPr>
        <w:tabs>
          <w:tab w:val="left" w:pos="540"/>
          <w:tab w:val="center" w:pos="4677"/>
          <w:tab w:val="left" w:pos="7900"/>
        </w:tabs>
        <w:ind w:hanging="567"/>
        <w:jc w:val="center"/>
        <w:outlineLvl w:val="0"/>
        <w:rPr>
          <w:b/>
        </w:rPr>
      </w:pPr>
    </w:p>
    <w:p w:rsidR="009245DB" w:rsidRPr="009245DB" w:rsidRDefault="009245DB" w:rsidP="009245DB">
      <w:pPr>
        <w:numPr>
          <w:ilvl w:val="3"/>
          <w:numId w:val="5"/>
        </w:numPr>
        <w:tabs>
          <w:tab w:val="center" w:pos="4677"/>
          <w:tab w:val="left" w:pos="7900"/>
        </w:tabs>
        <w:spacing w:after="200"/>
        <w:ind w:left="567" w:hanging="567"/>
        <w:contextualSpacing/>
        <w:jc w:val="both"/>
        <w:outlineLvl w:val="0"/>
        <w:rPr>
          <w:b/>
        </w:rPr>
      </w:pPr>
      <w:r w:rsidRPr="009245DB">
        <w:rPr>
          <w:b/>
        </w:rPr>
        <w:t xml:space="preserve">Обратиться в Территориальный кадастровый офис Тараклия по проведению работ по разграничению </w:t>
      </w:r>
      <w:r w:rsidRPr="009245DB">
        <w:t xml:space="preserve">земельных участков публичной собственности </w:t>
      </w:r>
      <w:proofErr w:type="spellStart"/>
      <w:r w:rsidRPr="009245DB">
        <w:t>г</w:t>
      </w:r>
      <w:proofErr w:type="gramStart"/>
      <w:r w:rsidRPr="009245DB">
        <w:t>.Т</w:t>
      </w:r>
      <w:proofErr w:type="gramEnd"/>
      <w:r w:rsidRPr="009245DB">
        <w:t>араклия</w:t>
      </w:r>
      <w:proofErr w:type="spellEnd"/>
      <w:r w:rsidRPr="009245DB">
        <w:t>, р-на Тараклия:</w:t>
      </w:r>
    </w:p>
    <w:p w:rsidR="009245DB" w:rsidRPr="009245DB" w:rsidRDefault="009245DB" w:rsidP="009245DB">
      <w:pPr>
        <w:numPr>
          <w:ilvl w:val="0"/>
          <w:numId w:val="6"/>
        </w:numPr>
        <w:tabs>
          <w:tab w:val="center" w:pos="4677"/>
          <w:tab w:val="left" w:pos="7900"/>
        </w:tabs>
        <w:spacing w:after="200"/>
        <w:ind w:hanging="213"/>
        <w:contextualSpacing/>
        <w:jc w:val="both"/>
        <w:outlineLvl w:val="0"/>
        <w:rPr>
          <w:rFonts w:cstheme="minorBidi"/>
          <w:b/>
        </w:rPr>
      </w:pPr>
      <w:r w:rsidRPr="009245DB">
        <w:rPr>
          <w:rFonts w:cstheme="minorBidi"/>
        </w:rPr>
        <w:t xml:space="preserve">с предварительной площадью 0,59 га, расположенного </w:t>
      </w:r>
      <w:proofErr w:type="gramStart"/>
      <w:r w:rsidRPr="009245DB">
        <w:rPr>
          <w:rFonts w:cstheme="minorBidi"/>
        </w:rPr>
        <w:t>за</w:t>
      </w:r>
      <w:proofErr w:type="gramEnd"/>
      <w:r w:rsidRPr="009245DB">
        <w:rPr>
          <w:rFonts w:cstheme="minorBidi"/>
        </w:rPr>
        <w:t xml:space="preserve"> </w:t>
      </w:r>
      <w:proofErr w:type="gramStart"/>
      <w:r w:rsidRPr="009245DB">
        <w:rPr>
          <w:rFonts w:cstheme="minorBidi"/>
        </w:rPr>
        <w:t>пределам</w:t>
      </w:r>
      <w:proofErr w:type="gramEnd"/>
      <w:r w:rsidRPr="009245DB">
        <w:rPr>
          <w:rFonts w:cstheme="minorBidi"/>
        </w:rPr>
        <w:t xml:space="preserve"> города сектор 408 возле бригады </w:t>
      </w:r>
      <w:r w:rsidRPr="009245DB">
        <w:rPr>
          <w:rFonts w:cstheme="minorBidi"/>
          <w:lang w:val="en-US"/>
        </w:rPr>
        <w:t>SC</w:t>
      </w:r>
      <w:r w:rsidRPr="009245DB">
        <w:rPr>
          <w:rFonts w:cstheme="minorBidi"/>
        </w:rPr>
        <w:t xml:space="preserve"> </w:t>
      </w:r>
      <w:r w:rsidRPr="009245DB">
        <w:rPr>
          <w:rFonts w:cstheme="minorBidi"/>
          <w:lang w:val="ro-RO"/>
        </w:rPr>
        <w:t>„Agrogled” SRL</w:t>
      </w:r>
      <w:r w:rsidRPr="009245DB">
        <w:rPr>
          <w:rFonts w:cstheme="minorBidi"/>
        </w:rPr>
        <w:t xml:space="preserve"> с назначением «</w:t>
      </w:r>
      <w:r w:rsidRPr="009245DB">
        <w:rPr>
          <w:rFonts w:cstheme="minorBidi"/>
          <w:lang w:val="ro-RO"/>
        </w:rPr>
        <w:t>agricol</w:t>
      </w:r>
      <w:r w:rsidRPr="009245DB">
        <w:rPr>
          <w:rFonts w:cstheme="minorBidi"/>
        </w:rPr>
        <w:t>», порядок пользования частный (</w:t>
      </w:r>
      <w:r w:rsidRPr="009245DB">
        <w:rPr>
          <w:rFonts w:cstheme="minorBidi"/>
          <w:lang w:val="ro-RO"/>
        </w:rPr>
        <w:t>Domenium privat)</w:t>
      </w:r>
      <w:r w:rsidRPr="009245DB">
        <w:rPr>
          <w:rFonts w:cstheme="minorBidi"/>
        </w:rPr>
        <w:t xml:space="preserve">  согласно</w:t>
      </w:r>
      <w:r w:rsidRPr="009245DB">
        <w:rPr>
          <w:rFonts w:cstheme="minorBidi"/>
          <w:lang w:val="ro-RO"/>
        </w:rPr>
        <w:t xml:space="preserve"> </w:t>
      </w:r>
      <w:r w:rsidRPr="009245DB">
        <w:rPr>
          <w:rFonts w:cstheme="minorBidi"/>
        </w:rPr>
        <w:t xml:space="preserve">схеме  </w:t>
      </w:r>
      <w:r w:rsidRPr="009245DB">
        <w:rPr>
          <w:rFonts w:cstheme="minorBidi"/>
          <w:b/>
        </w:rPr>
        <w:t>Приложение 1.</w:t>
      </w:r>
    </w:p>
    <w:p w:rsidR="009245DB" w:rsidRPr="009245DB" w:rsidRDefault="009245DB" w:rsidP="009245DB">
      <w:pPr>
        <w:numPr>
          <w:ilvl w:val="0"/>
          <w:numId w:val="6"/>
        </w:numPr>
        <w:tabs>
          <w:tab w:val="center" w:pos="4677"/>
          <w:tab w:val="left" w:pos="7900"/>
        </w:tabs>
        <w:spacing w:after="200"/>
        <w:ind w:hanging="213"/>
        <w:contextualSpacing/>
        <w:jc w:val="both"/>
        <w:outlineLvl w:val="0"/>
        <w:rPr>
          <w:rFonts w:cstheme="minorBidi"/>
          <w:b/>
        </w:rPr>
      </w:pPr>
      <w:r w:rsidRPr="009245DB">
        <w:rPr>
          <w:rFonts w:cstheme="minorBidi"/>
        </w:rPr>
        <w:t xml:space="preserve">с предварительной площадью 12 га, расположенного за пределам города сектор 405 возле Лесхоза объездной на </w:t>
      </w:r>
      <w:proofErr w:type="spellStart"/>
      <w:r w:rsidRPr="009245DB">
        <w:rPr>
          <w:rFonts w:cstheme="minorBidi"/>
        </w:rPr>
        <w:t>с</w:t>
      </w:r>
      <w:proofErr w:type="gramStart"/>
      <w:r w:rsidRPr="009245DB">
        <w:rPr>
          <w:rFonts w:cstheme="minorBidi"/>
        </w:rPr>
        <w:t>.К</w:t>
      </w:r>
      <w:proofErr w:type="gramEnd"/>
      <w:r w:rsidRPr="009245DB">
        <w:rPr>
          <w:rFonts w:cstheme="minorBidi"/>
        </w:rPr>
        <w:t>опчак</w:t>
      </w:r>
      <w:proofErr w:type="spellEnd"/>
      <w:r w:rsidRPr="009245DB">
        <w:rPr>
          <w:rFonts w:cstheme="minorBidi"/>
        </w:rPr>
        <w:t>, порядок пользования частный (</w:t>
      </w:r>
      <w:r w:rsidRPr="009245DB">
        <w:rPr>
          <w:rFonts w:cstheme="minorBidi"/>
          <w:lang w:val="ro-RO"/>
        </w:rPr>
        <w:t>Domeniul privat)</w:t>
      </w:r>
      <w:r w:rsidRPr="009245DB">
        <w:rPr>
          <w:rFonts w:cstheme="minorBidi"/>
        </w:rPr>
        <w:t xml:space="preserve">  согласно</w:t>
      </w:r>
      <w:r w:rsidRPr="009245DB">
        <w:rPr>
          <w:rFonts w:cstheme="minorBidi"/>
          <w:lang w:val="ro-RO"/>
        </w:rPr>
        <w:t xml:space="preserve"> </w:t>
      </w:r>
      <w:r w:rsidRPr="009245DB">
        <w:rPr>
          <w:rFonts w:cstheme="minorBidi"/>
        </w:rPr>
        <w:t xml:space="preserve">схеме  </w:t>
      </w:r>
      <w:r w:rsidRPr="009245DB">
        <w:rPr>
          <w:rFonts w:cstheme="minorBidi"/>
          <w:b/>
        </w:rPr>
        <w:t>Приложение 2.</w:t>
      </w:r>
    </w:p>
    <w:p w:rsidR="009245DB" w:rsidRPr="009245DB" w:rsidRDefault="009245DB" w:rsidP="009245DB">
      <w:pPr>
        <w:numPr>
          <w:ilvl w:val="0"/>
          <w:numId w:val="6"/>
        </w:numPr>
        <w:tabs>
          <w:tab w:val="center" w:pos="4677"/>
          <w:tab w:val="left" w:pos="7900"/>
        </w:tabs>
        <w:spacing w:after="200"/>
        <w:ind w:hanging="213"/>
        <w:contextualSpacing/>
        <w:jc w:val="both"/>
        <w:outlineLvl w:val="0"/>
        <w:rPr>
          <w:rFonts w:cstheme="minorBidi"/>
          <w:b/>
        </w:rPr>
      </w:pPr>
      <w:r w:rsidRPr="009245DB">
        <w:rPr>
          <w:rFonts w:cstheme="minorBidi"/>
        </w:rPr>
        <w:t xml:space="preserve">с предварительной площадью 13,8 га, расположенного за пределам города сектор 109 возле на границе с </w:t>
      </w:r>
      <w:proofErr w:type="spellStart"/>
      <w:r w:rsidRPr="009245DB">
        <w:rPr>
          <w:rFonts w:cstheme="minorBidi"/>
        </w:rPr>
        <w:t>с</w:t>
      </w:r>
      <w:proofErr w:type="gramStart"/>
      <w:r w:rsidRPr="009245DB">
        <w:rPr>
          <w:rFonts w:cstheme="minorBidi"/>
        </w:rPr>
        <w:t>.Н</w:t>
      </w:r>
      <w:proofErr w:type="gramEnd"/>
      <w:r w:rsidRPr="009245DB">
        <w:rPr>
          <w:rFonts w:cstheme="minorBidi"/>
        </w:rPr>
        <w:t>овосёловка</w:t>
      </w:r>
      <w:proofErr w:type="spellEnd"/>
      <w:r w:rsidRPr="009245DB">
        <w:rPr>
          <w:rFonts w:cstheme="minorBidi"/>
        </w:rPr>
        <w:t>,  с назначением «а</w:t>
      </w:r>
      <w:r w:rsidRPr="009245DB">
        <w:rPr>
          <w:rFonts w:cstheme="minorBidi"/>
          <w:lang w:val="ro-RO"/>
        </w:rPr>
        <w:t>gricol</w:t>
      </w:r>
      <w:r w:rsidRPr="009245DB">
        <w:rPr>
          <w:rFonts w:cstheme="minorBidi"/>
        </w:rPr>
        <w:t>», порядок пользования частный (</w:t>
      </w:r>
      <w:r w:rsidRPr="009245DB">
        <w:rPr>
          <w:rFonts w:cstheme="minorBidi"/>
          <w:lang w:val="ro-RO"/>
        </w:rPr>
        <w:t>Domeniu</w:t>
      </w:r>
      <w:r w:rsidRPr="009245DB">
        <w:rPr>
          <w:rFonts w:cstheme="minorBidi"/>
          <w:lang w:val="en-US"/>
        </w:rPr>
        <w:t>l</w:t>
      </w:r>
      <w:r w:rsidRPr="009245DB">
        <w:rPr>
          <w:rFonts w:cstheme="minorBidi"/>
          <w:lang w:val="ro-RO"/>
        </w:rPr>
        <w:t xml:space="preserve"> privat)</w:t>
      </w:r>
      <w:r w:rsidRPr="009245DB">
        <w:rPr>
          <w:rFonts w:cstheme="minorBidi"/>
        </w:rPr>
        <w:t xml:space="preserve">  согласно</w:t>
      </w:r>
      <w:r w:rsidRPr="009245DB">
        <w:rPr>
          <w:rFonts w:cstheme="minorBidi"/>
          <w:lang w:val="ro-RO"/>
        </w:rPr>
        <w:t xml:space="preserve"> </w:t>
      </w:r>
      <w:r w:rsidRPr="009245DB">
        <w:rPr>
          <w:rFonts w:cstheme="minorBidi"/>
        </w:rPr>
        <w:t xml:space="preserve">схеме </w:t>
      </w:r>
      <w:r w:rsidRPr="009245DB">
        <w:rPr>
          <w:rFonts w:cstheme="minorBidi"/>
          <w:b/>
        </w:rPr>
        <w:t>Приложение 3.</w:t>
      </w:r>
    </w:p>
    <w:p w:rsidR="009245DB" w:rsidRPr="005D4322" w:rsidRDefault="009245DB" w:rsidP="005D4322">
      <w:pPr>
        <w:numPr>
          <w:ilvl w:val="0"/>
          <w:numId w:val="6"/>
        </w:numPr>
        <w:tabs>
          <w:tab w:val="center" w:pos="4677"/>
          <w:tab w:val="left" w:pos="7900"/>
        </w:tabs>
        <w:spacing w:after="200" w:line="276" w:lineRule="auto"/>
        <w:ind w:left="851" w:hanging="284"/>
        <w:contextualSpacing/>
        <w:jc w:val="both"/>
        <w:outlineLvl w:val="0"/>
        <w:rPr>
          <w:rFonts w:cstheme="minorBidi"/>
          <w:b/>
        </w:rPr>
      </w:pPr>
      <w:r w:rsidRPr="005D4322">
        <w:rPr>
          <w:rFonts w:cstheme="minorBidi"/>
        </w:rPr>
        <w:t>с предварительной площадью 0,95 га, расположенного за пределам города сектор 108 бывший птичник (МПВН) с назначением «</w:t>
      </w:r>
      <w:proofErr w:type="gramStart"/>
      <w:r w:rsidRPr="005D4322">
        <w:rPr>
          <w:rFonts w:cstheme="minorBidi"/>
        </w:rPr>
        <w:t>а</w:t>
      </w:r>
      <w:proofErr w:type="gramEnd"/>
      <w:r w:rsidRPr="005D4322">
        <w:rPr>
          <w:rFonts w:cstheme="minorBidi"/>
          <w:lang w:val="ro-RO"/>
        </w:rPr>
        <w:t>gricol</w:t>
      </w:r>
      <w:r w:rsidRPr="005D4322">
        <w:rPr>
          <w:rFonts w:cstheme="minorBidi"/>
        </w:rPr>
        <w:t>», порядок пользования частный (</w:t>
      </w:r>
      <w:r w:rsidRPr="005D4322">
        <w:rPr>
          <w:rFonts w:cstheme="minorBidi"/>
          <w:lang w:val="ro-RO"/>
        </w:rPr>
        <w:t>Domeniul privat)</w:t>
      </w:r>
      <w:r w:rsidRPr="005D4322">
        <w:rPr>
          <w:rFonts w:cstheme="minorBidi"/>
        </w:rPr>
        <w:t xml:space="preserve">  согласно</w:t>
      </w:r>
      <w:r w:rsidRPr="005D4322">
        <w:rPr>
          <w:rFonts w:cstheme="minorBidi"/>
          <w:lang w:val="ro-RO"/>
        </w:rPr>
        <w:t xml:space="preserve"> </w:t>
      </w:r>
      <w:r w:rsidRPr="005D4322">
        <w:rPr>
          <w:rFonts w:cstheme="minorBidi"/>
        </w:rPr>
        <w:t xml:space="preserve">схемы  </w:t>
      </w:r>
      <w:r w:rsidRPr="005D4322">
        <w:rPr>
          <w:rFonts w:cstheme="minorBidi"/>
          <w:b/>
        </w:rPr>
        <w:t>Приложение 4.</w:t>
      </w:r>
    </w:p>
    <w:p w:rsidR="009245DB" w:rsidRPr="005D4322" w:rsidRDefault="009245DB" w:rsidP="005D4322">
      <w:pPr>
        <w:numPr>
          <w:ilvl w:val="0"/>
          <w:numId w:val="6"/>
        </w:numPr>
        <w:tabs>
          <w:tab w:val="center" w:pos="4677"/>
          <w:tab w:val="left" w:pos="7900"/>
        </w:tabs>
        <w:spacing w:after="200"/>
        <w:ind w:left="851" w:hanging="284"/>
        <w:contextualSpacing/>
        <w:jc w:val="both"/>
        <w:outlineLvl w:val="0"/>
        <w:rPr>
          <w:rFonts w:cstheme="minorBidi"/>
          <w:b/>
        </w:rPr>
      </w:pPr>
      <w:r w:rsidRPr="005D4322">
        <w:rPr>
          <w:rFonts w:cstheme="minorBidi"/>
        </w:rPr>
        <w:lastRenderedPageBreak/>
        <w:t>с предварительной площадью 55 га, расположенного за пределам города сектор 106 земельного участка</w:t>
      </w:r>
      <w:proofErr w:type="gramStart"/>
      <w:r w:rsidRPr="005D4322">
        <w:rPr>
          <w:rFonts w:cstheme="minorBidi"/>
        </w:rPr>
        <w:t xml:space="preserve"> К</w:t>
      </w:r>
      <w:proofErr w:type="gramEnd"/>
      <w:r w:rsidRPr="005D4322">
        <w:rPr>
          <w:rFonts w:cstheme="minorBidi"/>
        </w:rPr>
        <w:t>/х «</w:t>
      </w:r>
      <w:proofErr w:type="spellStart"/>
      <w:r w:rsidRPr="005D4322">
        <w:rPr>
          <w:rFonts w:cstheme="minorBidi"/>
        </w:rPr>
        <w:t>Танов</w:t>
      </w:r>
      <w:proofErr w:type="spellEnd"/>
      <w:r w:rsidRPr="005D4322">
        <w:rPr>
          <w:rFonts w:cstheme="minorBidi"/>
        </w:rPr>
        <w:t xml:space="preserve"> Евгений» с назначением «а</w:t>
      </w:r>
      <w:r w:rsidRPr="005D4322">
        <w:rPr>
          <w:rFonts w:cstheme="minorBidi"/>
          <w:lang w:val="ro-RO"/>
        </w:rPr>
        <w:t>gricol</w:t>
      </w:r>
      <w:r w:rsidRPr="005D4322">
        <w:rPr>
          <w:rFonts w:cstheme="minorBidi"/>
        </w:rPr>
        <w:t>», порядок пользования частный (</w:t>
      </w:r>
      <w:r w:rsidRPr="005D4322">
        <w:rPr>
          <w:rFonts w:cstheme="minorBidi"/>
          <w:lang w:val="ro-RO"/>
        </w:rPr>
        <w:t>Domenium privat)</w:t>
      </w:r>
      <w:r w:rsidRPr="005D4322">
        <w:rPr>
          <w:rFonts w:cstheme="minorBidi"/>
        </w:rPr>
        <w:t xml:space="preserve">  согласно</w:t>
      </w:r>
      <w:r w:rsidRPr="005D4322">
        <w:rPr>
          <w:rFonts w:cstheme="minorBidi"/>
          <w:lang w:val="ro-RO"/>
        </w:rPr>
        <w:t xml:space="preserve"> </w:t>
      </w:r>
      <w:r w:rsidRPr="005D4322">
        <w:rPr>
          <w:rFonts w:cstheme="minorBidi"/>
        </w:rPr>
        <w:t xml:space="preserve">схеме  </w:t>
      </w:r>
      <w:r w:rsidRPr="005D4322">
        <w:rPr>
          <w:rFonts w:cstheme="minorBidi"/>
          <w:b/>
        </w:rPr>
        <w:t>Приложение 5.</w:t>
      </w:r>
    </w:p>
    <w:p w:rsidR="009245DB" w:rsidRPr="005D4322" w:rsidRDefault="009245DB" w:rsidP="005D4322">
      <w:pPr>
        <w:numPr>
          <w:ilvl w:val="0"/>
          <w:numId w:val="6"/>
        </w:numPr>
        <w:tabs>
          <w:tab w:val="center" w:pos="4677"/>
          <w:tab w:val="left" w:pos="7900"/>
        </w:tabs>
        <w:spacing w:after="200"/>
        <w:ind w:left="851" w:hanging="284"/>
        <w:contextualSpacing/>
        <w:jc w:val="both"/>
        <w:outlineLvl w:val="0"/>
        <w:rPr>
          <w:rFonts w:cstheme="minorBidi"/>
          <w:b/>
        </w:rPr>
      </w:pPr>
      <w:r w:rsidRPr="005D4322">
        <w:rPr>
          <w:rFonts w:cstheme="minorBidi"/>
        </w:rPr>
        <w:t xml:space="preserve">с предварительной площадью 45 га, расположенного за пределам города сектор 106, возле земельного участка кошары </w:t>
      </w:r>
      <w:proofErr w:type="spellStart"/>
      <w:r w:rsidRPr="005D4322">
        <w:rPr>
          <w:rFonts w:cstheme="minorBidi"/>
        </w:rPr>
        <w:t>Пасларь</w:t>
      </w:r>
      <w:proofErr w:type="spellEnd"/>
      <w:proofErr w:type="gramStart"/>
      <w:r w:rsidRPr="005D4322">
        <w:rPr>
          <w:rFonts w:cstheme="minorBidi"/>
        </w:rPr>
        <w:t xml:space="preserve"> С</w:t>
      </w:r>
      <w:proofErr w:type="gramEnd"/>
      <w:r w:rsidRPr="005D4322">
        <w:rPr>
          <w:rFonts w:cstheme="minorBidi"/>
        </w:rPr>
        <w:t>т. с назначением «а</w:t>
      </w:r>
      <w:r w:rsidRPr="005D4322">
        <w:rPr>
          <w:rFonts w:cstheme="minorBidi"/>
          <w:lang w:val="ro-RO"/>
        </w:rPr>
        <w:t>gricol</w:t>
      </w:r>
      <w:r w:rsidRPr="005D4322">
        <w:rPr>
          <w:rFonts w:cstheme="minorBidi"/>
        </w:rPr>
        <w:t>», порядок пользования частный (</w:t>
      </w:r>
      <w:r w:rsidRPr="005D4322">
        <w:rPr>
          <w:rFonts w:cstheme="minorBidi"/>
          <w:lang w:val="ro-RO"/>
        </w:rPr>
        <w:t>Domeniul privat)</w:t>
      </w:r>
      <w:r w:rsidRPr="005D4322">
        <w:rPr>
          <w:rFonts w:cstheme="minorBidi"/>
        </w:rPr>
        <w:t xml:space="preserve">  согласно</w:t>
      </w:r>
      <w:r w:rsidRPr="005D4322">
        <w:rPr>
          <w:rFonts w:cstheme="minorBidi"/>
          <w:lang w:val="ro-RO"/>
        </w:rPr>
        <w:t xml:space="preserve"> </w:t>
      </w:r>
      <w:r w:rsidRPr="005D4322">
        <w:rPr>
          <w:rFonts w:cstheme="minorBidi"/>
        </w:rPr>
        <w:t xml:space="preserve">схеме </w:t>
      </w:r>
      <w:r w:rsidRPr="005D4322">
        <w:rPr>
          <w:rFonts w:cstheme="minorBidi"/>
          <w:b/>
        </w:rPr>
        <w:t>Приложение 6.</w:t>
      </w:r>
    </w:p>
    <w:p w:rsidR="009245DB" w:rsidRPr="005D4322" w:rsidRDefault="009245DB" w:rsidP="005D4322">
      <w:pPr>
        <w:numPr>
          <w:ilvl w:val="0"/>
          <w:numId w:val="6"/>
        </w:numPr>
        <w:tabs>
          <w:tab w:val="center" w:pos="4677"/>
          <w:tab w:val="left" w:pos="7900"/>
        </w:tabs>
        <w:spacing w:after="200"/>
        <w:ind w:left="851" w:hanging="284"/>
        <w:contextualSpacing/>
        <w:jc w:val="both"/>
        <w:outlineLvl w:val="0"/>
        <w:rPr>
          <w:rFonts w:cstheme="minorBidi"/>
          <w:b/>
        </w:rPr>
      </w:pPr>
      <w:r w:rsidRPr="005D4322">
        <w:rPr>
          <w:rFonts w:cstheme="minorBidi"/>
        </w:rPr>
        <w:t>с предварительной площадью 28 га, расположенного за пределам города сектор 310 рядом с персиковым садом недалеко от Монастыря с назначением «</w:t>
      </w:r>
      <w:proofErr w:type="gramStart"/>
      <w:r w:rsidRPr="005D4322">
        <w:rPr>
          <w:rFonts w:cstheme="minorBidi"/>
        </w:rPr>
        <w:t>а</w:t>
      </w:r>
      <w:proofErr w:type="gramEnd"/>
      <w:r w:rsidRPr="005D4322">
        <w:rPr>
          <w:rFonts w:cstheme="minorBidi"/>
          <w:lang w:val="ro-RO"/>
        </w:rPr>
        <w:t>gricol</w:t>
      </w:r>
      <w:r w:rsidRPr="005D4322">
        <w:rPr>
          <w:rFonts w:cstheme="minorBidi"/>
        </w:rPr>
        <w:t>», порядок пользования  земельным участком частный (</w:t>
      </w:r>
      <w:r w:rsidRPr="005D4322">
        <w:rPr>
          <w:rFonts w:cstheme="minorBidi"/>
          <w:lang w:val="ro-RO"/>
        </w:rPr>
        <w:t>Domeniu</w:t>
      </w:r>
      <w:r w:rsidRPr="005D4322">
        <w:rPr>
          <w:rFonts w:cstheme="minorBidi"/>
          <w:lang w:val="en-US"/>
        </w:rPr>
        <w:t>l</w:t>
      </w:r>
      <w:r w:rsidRPr="005D4322">
        <w:rPr>
          <w:rFonts w:cstheme="minorBidi"/>
          <w:lang w:val="ro-RO"/>
        </w:rPr>
        <w:t xml:space="preserve"> privat)</w:t>
      </w:r>
      <w:r w:rsidRPr="005D4322">
        <w:rPr>
          <w:rFonts w:cstheme="minorBidi"/>
        </w:rPr>
        <w:t xml:space="preserve">  согласно</w:t>
      </w:r>
      <w:r w:rsidRPr="005D4322">
        <w:rPr>
          <w:rFonts w:cstheme="minorBidi"/>
          <w:lang w:val="ro-RO"/>
        </w:rPr>
        <w:t xml:space="preserve"> </w:t>
      </w:r>
      <w:r w:rsidRPr="005D4322">
        <w:rPr>
          <w:rFonts w:cstheme="minorBidi"/>
        </w:rPr>
        <w:t xml:space="preserve">схеме  </w:t>
      </w:r>
      <w:r w:rsidRPr="005D4322">
        <w:rPr>
          <w:rFonts w:cstheme="minorBidi"/>
          <w:b/>
        </w:rPr>
        <w:t>Приложение 7.</w:t>
      </w:r>
    </w:p>
    <w:p w:rsidR="009245DB" w:rsidRPr="005D4322" w:rsidRDefault="009245DB" w:rsidP="005D4322">
      <w:pPr>
        <w:numPr>
          <w:ilvl w:val="0"/>
          <w:numId w:val="6"/>
        </w:numPr>
        <w:tabs>
          <w:tab w:val="center" w:pos="4677"/>
          <w:tab w:val="left" w:pos="7900"/>
        </w:tabs>
        <w:spacing w:after="200"/>
        <w:ind w:left="851" w:hanging="284"/>
        <w:contextualSpacing/>
        <w:jc w:val="both"/>
        <w:outlineLvl w:val="0"/>
        <w:rPr>
          <w:rFonts w:cstheme="minorBidi"/>
          <w:b/>
        </w:rPr>
      </w:pPr>
      <w:r w:rsidRPr="005D4322">
        <w:rPr>
          <w:rFonts w:cstheme="minorBidi"/>
        </w:rPr>
        <w:t>с предварительной площадью 14 га, расположенного за пределам города сектор 322 рядом с Монастырём с назначением «</w:t>
      </w:r>
      <w:proofErr w:type="gramStart"/>
      <w:r w:rsidRPr="005D4322">
        <w:rPr>
          <w:rFonts w:cstheme="minorBidi"/>
        </w:rPr>
        <w:t>а</w:t>
      </w:r>
      <w:proofErr w:type="gramEnd"/>
      <w:r w:rsidRPr="005D4322">
        <w:rPr>
          <w:rFonts w:cstheme="minorBidi"/>
          <w:lang w:val="ro-RO"/>
        </w:rPr>
        <w:t>gricol</w:t>
      </w:r>
      <w:r w:rsidRPr="005D4322">
        <w:rPr>
          <w:rFonts w:cstheme="minorBidi"/>
        </w:rPr>
        <w:t>», порядок пользования частный (</w:t>
      </w:r>
      <w:r w:rsidRPr="005D4322">
        <w:rPr>
          <w:rFonts w:cstheme="minorBidi"/>
          <w:lang w:val="ro-RO"/>
        </w:rPr>
        <w:t>Domeniul privat)</w:t>
      </w:r>
      <w:r w:rsidRPr="005D4322">
        <w:rPr>
          <w:rFonts w:cstheme="minorBidi"/>
        </w:rPr>
        <w:t xml:space="preserve">  согласно</w:t>
      </w:r>
      <w:r w:rsidRPr="005D4322">
        <w:rPr>
          <w:rFonts w:cstheme="minorBidi"/>
          <w:lang w:val="ro-RO"/>
        </w:rPr>
        <w:t xml:space="preserve"> </w:t>
      </w:r>
      <w:r w:rsidRPr="005D4322">
        <w:rPr>
          <w:rFonts w:cstheme="minorBidi"/>
        </w:rPr>
        <w:t xml:space="preserve">схеме  </w:t>
      </w:r>
      <w:r w:rsidRPr="005D4322">
        <w:rPr>
          <w:rFonts w:cstheme="minorBidi"/>
          <w:b/>
        </w:rPr>
        <w:t>Приложение 8.</w:t>
      </w:r>
    </w:p>
    <w:p w:rsidR="005D4322" w:rsidRPr="005D4322" w:rsidRDefault="005D4322" w:rsidP="005D4322">
      <w:pPr>
        <w:numPr>
          <w:ilvl w:val="0"/>
          <w:numId w:val="6"/>
        </w:numPr>
        <w:tabs>
          <w:tab w:val="left" w:pos="540"/>
          <w:tab w:val="center" w:pos="4677"/>
          <w:tab w:val="left" w:pos="7900"/>
        </w:tabs>
        <w:ind w:left="851" w:hanging="284"/>
        <w:contextualSpacing/>
        <w:jc w:val="both"/>
        <w:outlineLvl w:val="0"/>
        <w:rPr>
          <w:b/>
        </w:rPr>
      </w:pPr>
      <w:r w:rsidRPr="005D4322">
        <w:rPr>
          <w:rFonts w:cstheme="minorBidi"/>
        </w:rPr>
        <w:t xml:space="preserve">с предварительной площадью 0,35 га, </w:t>
      </w:r>
      <w:r w:rsidRPr="005D4322">
        <w:t xml:space="preserve"> </w:t>
      </w:r>
      <w:r w:rsidRPr="005D4322">
        <w:rPr>
          <w:rFonts w:cstheme="minorBidi"/>
        </w:rPr>
        <w:t xml:space="preserve">расположенного </w:t>
      </w:r>
      <w:r w:rsidRPr="005D4322">
        <w:t xml:space="preserve">на окраине города, по ул. Первомайская, рядом с Механизированным током ООО «Келли </w:t>
      </w:r>
      <w:proofErr w:type="spellStart"/>
      <w:r w:rsidRPr="005D4322">
        <w:t>грейнс</w:t>
      </w:r>
      <w:proofErr w:type="spellEnd"/>
      <w:r w:rsidRPr="005D4322">
        <w:t xml:space="preserve"> </w:t>
      </w:r>
      <w:proofErr w:type="spellStart"/>
      <w:r w:rsidRPr="005D4322">
        <w:t>импекс</w:t>
      </w:r>
      <w:proofErr w:type="spellEnd"/>
      <w:r w:rsidRPr="005D4322">
        <w:t xml:space="preserve">" </w:t>
      </w:r>
      <w:r w:rsidRPr="005D4322">
        <w:rPr>
          <w:rFonts w:cstheme="minorBidi"/>
        </w:rPr>
        <w:t xml:space="preserve">сектор 201 </w:t>
      </w:r>
      <w:r w:rsidRPr="005D4322">
        <w:t>сектор 201, для строительства сооружения для хранения сельскохозяйственных механизмов, ремонтных мастерских и холодильника</w:t>
      </w:r>
      <w:r w:rsidRPr="005D4322">
        <w:rPr>
          <w:rFonts w:cstheme="minorBidi"/>
        </w:rPr>
        <w:t xml:space="preserve"> с назначением «</w:t>
      </w:r>
      <w:proofErr w:type="gramStart"/>
      <w:r w:rsidRPr="005D4322">
        <w:rPr>
          <w:rFonts w:cstheme="minorBidi"/>
        </w:rPr>
        <w:t>а</w:t>
      </w:r>
      <w:proofErr w:type="gramEnd"/>
      <w:r w:rsidRPr="005D4322">
        <w:rPr>
          <w:rFonts w:cstheme="minorBidi"/>
          <w:lang w:val="ro-RO"/>
        </w:rPr>
        <w:t>gricol</w:t>
      </w:r>
      <w:r w:rsidRPr="005D4322">
        <w:rPr>
          <w:rFonts w:cstheme="minorBidi"/>
        </w:rPr>
        <w:t>», порядок пользования частный (</w:t>
      </w:r>
      <w:r w:rsidRPr="005D4322">
        <w:rPr>
          <w:rFonts w:cstheme="minorBidi"/>
          <w:lang w:val="ro-RO"/>
        </w:rPr>
        <w:t>Domeniul privat)</w:t>
      </w:r>
      <w:r w:rsidRPr="005D4322">
        <w:rPr>
          <w:rFonts w:cstheme="minorBidi"/>
        </w:rPr>
        <w:t xml:space="preserve">  </w:t>
      </w:r>
      <w:r>
        <w:rPr>
          <w:rFonts w:cstheme="minorBidi"/>
          <w:b/>
        </w:rPr>
        <w:t>Приложение 9</w:t>
      </w:r>
      <w:r w:rsidRPr="005D4322">
        <w:rPr>
          <w:rFonts w:eastAsia="Calibri"/>
        </w:rPr>
        <w:t>.</w:t>
      </w:r>
    </w:p>
    <w:p w:rsidR="009245DB" w:rsidRPr="009245DB" w:rsidRDefault="009245DB" w:rsidP="005D4322">
      <w:pPr>
        <w:tabs>
          <w:tab w:val="center" w:pos="4677"/>
          <w:tab w:val="left" w:pos="7900"/>
        </w:tabs>
        <w:spacing w:after="200"/>
        <w:contextualSpacing/>
        <w:jc w:val="both"/>
        <w:outlineLvl w:val="0"/>
        <w:rPr>
          <w:rFonts w:cstheme="minorBidi"/>
          <w:b/>
        </w:rPr>
      </w:pPr>
    </w:p>
    <w:p w:rsidR="009245DB" w:rsidRDefault="009245DB" w:rsidP="009245DB">
      <w:pPr>
        <w:numPr>
          <w:ilvl w:val="3"/>
          <w:numId w:val="5"/>
        </w:numPr>
        <w:spacing w:after="200"/>
        <w:ind w:left="567" w:hanging="567"/>
        <w:contextualSpacing/>
        <w:jc w:val="both"/>
        <w:rPr>
          <w:rFonts w:eastAsiaTheme="minorHAnsi" w:cstheme="minorBidi"/>
          <w:lang w:eastAsia="en-US"/>
        </w:rPr>
      </w:pPr>
      <w:r w:rsidRPr="009245DB">
        <w:rPr>
          <w:rFonts w:eastAsiaTheme="minorHAnsi" w:cstheme="minorBidi"/>
          <w:lang w:eastAsia="en-US"/>
        </w:rPr>
        <w:t>Ходатайствовать перед Территориальным кадастровым офисом Тараклия о проведении работ по разграничению и регистрации указанных выше разграниченных земельных участков.</w:t>
      </w:r>
    </w:p>
    <w:p w:rsidR="009245DB" w:rsidRPr="009245DB" w:rsidRDefault="009245DB" w:rsidP="009245DB">
      <w:pPr>
        <w:spacing w:after="200"/>
        <w:ind w:left="567"/>
        <w:contextualSpacing/>
        <w:jc w:val="both"/>
        <w:rPr>
          <w:rFonts w:eastAsiaTheme="minorHAnsi" w:cstheme="minorBidi"/>
          <w:lang w:eastAsia="en-US"/>
        </w:rPr>
      </w:pPr>
    </w:p>
    <w:p w:rsidR="009245DB" w:rsidRDefault="009245DB" w:rsidP="009245DB">
      <w:pPr>
        <w:numPr>
          <w:ilvl w:val="3"/>
          <w:numId w:val="5"/>
        </w:numPr>
        <w:spacing w:after="200"/>
        <w:ind w:left="567" w:hanging="567"/>
        <w:contextualSpacing/>
        <w:jc w:val="both"/>
        <w:rPr>
          <w:rFonts w:eastAsiaTheme="minorHAnsi" w:cstheme="minorBidi"/>
          <w:lang w:eastAsia="en-US"/>
        </w:rPr>
      </w:pPr>
      <w:r w:rsidRPr="009245DB">
        <w:rPr>
          <w:rFonts w:eastAsiaTheme="minorHAnsi" w:cstheme="minorBidi"/>
          <w:lang w:eastAsia="en-US"/>
        </w:rPr>
        <w:t xml:space="preserve">Ответственность за исполнение решения возложить на специалиста по землеустройству </w:t>
      </w:r>
      <w:proofErr w:type="spellStart"/>
      <w:r w:rsidRPr="009245DB">
        <w:rPr>
          <w:rFonts w:eastAsiaTheme="minorHAnsi" w:cstheme="minorBidi"/>
          <w:lang w:eastAsia="en-US"/>
        </w:rPr>
        <w:t>примэрии</w:t>
      </w:r>
      <w:proofErr w:type="spellEnd"/>
      <w:r w:rsidRPr="009245DB">
        <w:rPr>
          <w:rFonts w:eastAsiaTheme="minorHAnsi" w:cstheme="minorBidi"/>
          <w:lang w:eastAsia="en-US"/>
        </w:rPr>
        <w:t xml:space="preserve"> </w:t>
      </w:r>
      <w:proofErr w:type="spellStart"/>
      <w:r w:rsidRPr="009245DB">
        <w:rPr>
          <w:rFonts w:eastAsiaTheme="minorHAnsi" w:cstheme="minorBidi"/>
          <w:lang w:eastAsia="en-US"/>
        </w:rPr>
        <w:t>Н.Мутавчи</w:t>
      </w:r>
      <w:proofErr w:type="spellEnd"/>
      <w:r w:rsidRPr="009245DB">
        <w:rPr>
          <w:rFonts w:eastAsiaTheme="minorHAnsi" w:cstheme="minorBidi"/>
          <w:lang w:eastAsia="en-US"/>
        </w:rPr>
        <w:t>.</w:t>
      </w:r>
    </w:p>
    <w:p w:rsidR="009245DB" w:rsidRPr="009245DB" w:rsidRDefault="009245DB" w:rsidP="009245DB">
      <w:pPr>
        <w:spacing w:after="200"/>
        <w:contextualSpacing/>
        <w:jc w:val="both"/>
        <w:rPr>
          <w:rFonts w:eastAsiaTheme="minorHAnsi" w:cstheme="minorBidi"/>
          <w:lang w:eastAsia="en-US"/>
        </w:rPr>
      </w:pPr>
    </w:p>
    <w:p w:rsidR="009245DB" w:rsidRPr="009245DB" w:rsidRDefault="009245DB" w:rsidP="009245DB">
      <w:pPr>
        <w:numPr>
          <w:ilvl w:val="3"/>
          <w:numId w:val="5"/>
        </w:numPr>
        <w:spacing w:after="200"/>
        <w:ind w:left="567" w:hanging="567"/>
        <w:contextualSpacing/>
        <w:jc w:val="both"/>
        <w:rPr>
          <w:rFonts w:eastAsiaTheme="minorHAnsi" w:cstheme="minorBidi"/>
          <w:lang w:eastAsia="en-US"/>
        </w:rPr>
      </w:pPr>
      <w:r w:rsidRPr="009245DB">
        <w:rPr>
          <w:rFonts w:eastAsiaTheme="minorHAnsi" w:cstheme="minorBidi"/>
          <w:lang w:eastAsia="en-US"/>
        </w:rPr>
        <w:t>Контроль над исполнением настоящего решения возложить на специализированную консультативную комиссию по вопросам сельского хозяйства, охране природы, использованию природных ресурсов.</w:t>
      </w:r>
    </w:p>
    <w:p w:rsidR="009245DB" w:rsidRPr="009245DB" w:rsidRDefault="009245DB" w:rsidP="009245DB">
      <w:pPr>
        <w:ind w:left="567"/>
        <w:contextualSpacing/>
        <w:jc w:val="both"/>
        <w:rPr>
          <w:rFonts w:eastAsiaTheme="minorHAnsi"/>
          <w:sz w:val="18"/>
          <w:szCs w:val="18"/>
          <w:lang w:eastAsia="en-US"/>
        </w:rPr>
      </w:pPr>
    </w:p>
    <w:p w:rsidR="009245DB" w:rsidRDefault="009245DB" w:rsidP="009245DB">
      <w:pPr>
        <w:tabs>
          <w:tab w:val="left" w:pos="4500"/>
        </w:tabs>
        <w:jc w:val="both"/>
        <w:rPr>
          <w:b/>
        </w:rPr>
      </w:pPr>
    </w:p>
    <w:p w:rsidR="009245DB" w:rsidRDefault="009245DB" w:rsidP="009245DB">
      <w:pPr>
        <w:tabs>
          <w:tab w:val="left" w:pos="4500"/>
        </w:tabs>
        <w:jc w:val="both"/>
        <w:rPr>
          <w:b/>
        </w:rPr>
      </w:pPr>
    </w:p>
    <w:p w:rsidR="009245DB" w:rsidRDefault="009245DB" w:rsidP="009245DB">
      <w:pPr>
        <w:tabs>
          <w:tab w:val="left" w:pos="4500"/>
        </w:tabs>
        <w:jc w:val="both"/>
        <w:rPr>
          <w:b/>
        </w:rPr>
      </w:pPr>
    </w:p>
    <w:p w:rsidR="009245DB" w:rsidRDefault="009245DB" w:rsidP="009245DB">
      <w:pPr>
        <w:tabs>
          <w:tab w:val="left" w:pos="4500"/>
        </w:tabs>
        <w:jc w:val="both"/>
        <w:rPr>
          <w:b/>
        </w:rPr>
      </w:pPr>
    </w:p>
    <w:p w:rsidR="009245DB" w:rsidRPr="0007054A" w:rsidRDefault="009245DB" w:rsidP="009245DB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>
        <w:rPr>
          <w:rFonts w:eastAsia="Calibri"/>
        </w:rPr>
        <w:t xml:space="preserve">      Дмитрий </w:t>
      </w:r>
      <w:proofErr w:type="spellStart"/>
      <w:r>
        <w:rPr>
          <w:rFonts w:eastAsia="Calibri"/>
        </w:rPr>
        <w:t>Никульча</w:t>
      </w:r>
      <w:proofErr w:type="spellEnd"/>
      <w:r w:rsidRPr="0007054A">
        <w:rPr>
          <w:rFonts w:eastAsia="Calibri"/>
        </w:rPr>
        <w:t xml:space="preserve">                                  </w:t>
      </w:r>
    </w:p>
    <w:p w:rsidR="009245DB" w:rsidRPr="0007054A" w:rsidRDefault="009245DB" w:rsidP="009245DB">
      <w:pPr>
        <w:tabs>
          <w:tab w:val="left" w:pos="4500"/>
        </w:tabs>
        <w:jc w:val="both"/>
        <w:rPr>
          <w:rFonts w:eastAsia="Calibri"/>
        </w:rPr>
      </w:pPr>
    </w:p>
    <w:p w:rsidR="009245DB" w:rsidRDefault="009245DB" w:rsidP="009245DB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p w:rsidR="009245DB" w:rsidRDefault="009245DB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2122B2" w:rsidRPr="00760AE7" w:rsidTr="00B36B14">
        <w:trPr>
          <w:trHeight w:val="2869"/>
        </w:trPr>
        <w:tc>
          <w:tcPr>
            <w:tcW w:w="4172" w:type="dxa"/>
          </w:tcPr>
          <w:p w:rsidR="002122B2" w:rsidRDefault="002122B2" w:rsidP="00B36B14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2122B2" w:rsidRDefault="002122B2" w:rsidP="00B36B14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2122B2" w:rsidRDefault="002122B2" w:rsidP="00B36B14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2122B2" w:rsidRDefault="002122B2" w:rsidP="00B36B14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2122B2" w:rsidRDefault="002122B2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2122B2" w:rsidRDefault="002122B2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2122B2" w:rsidRDefault="002122B2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2122B2" w:rsidRDefault="002122B2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22B2" w:rsidRDefault="002122B2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2122B2" w:rsidRDefault="002122B2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22B2" w:rsidRDefault="002122B2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2122B2" w:rsidRDefault="002122B2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867CA8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2122B2" w:rsidRDefault="002122B2" w:rsidP="00B36B14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2122B2" w:rsidRDefault="002122B2" w:rsidP="00B36B14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63B7B6E" wp14:editId="32FAEF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22B2" w:rsidRDefault="002122B2" w:rsidP="00B36B14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2122B2" w:rsidRDefault="002122B2" w:rsidP="00B36B14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2122B2" w:rsidRDefault="002122B2" w:rsidP="00B36B14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2122B2" w:rsidRDefault="002122B2" w:rsidP="00B36B14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2122B2" w:rsidRDefault="002122B2" w:rsidP="00B36B14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2122B2" w:rsidRDefault="002122B2" w:rsidP="00B36B1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2122B2" w:rsidRDefault="002122B2" w:rsidP="00B36B1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2122B2" w:rsidRDefault="002122B2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2122B2" w:rsidRDefault="002122B2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22B2" w:rsidRDefault="002122B2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2122B2" w:rsidRDefault="002122B2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22B2" w:rsidRDefault="002122B2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2122B2" w:rsidRDefault="002122B2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2122B2" w:rsidRDefault="002122B2" w:rsidP="00B36B14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2122B2" w:rsidRDefault="002122B2" w:rsidP="002122B2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2122B2" w:rsidRPr="009D7721" w:rsidRDefault="002122B2" w:rsidP="002122B2">
      <w:pPr>
        <w:jc w:val="both"/>
        <w:rPr>
          <w:rFonts w:eastAsia="Calibri"/>
          <w:b/>
          <w:sz w:val="16"/>
          <w:szCs w:val="16"/>
          <w:lang w:val="ro-RO"/>
        </w:rPr>
      </w:pPr>
    </w:p>
    <w:p w:rsidR="002122B2" w:rsidRPr="0007054A" w:rsidRDefault="002122B2" w:rsidP="002122B2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2122B2" w:rsidRPr="0007054A" w:rsidRDefault="002122B2" w:rsidP="002122B2">
      <w:pPr>
        <w:jc w:val="both"/>
        <w:rPr>
          <w:rFonts w:eastAsia="Calibri"/>
          <w:b/>
        </w:rPr>
      </w:pPr>
    </w:p>
    <w:p w:rsidR="002122B2" w:rsidRPr="0007054A" w:rsidRDefault="002122B2" w:rsidP="002122B2">
      <w:pPr>
        <w:jc w:val="both"/>
        <w:rPr>
          <w:rFonts w:eastAsia="Calibri"/>
        </w:rPr>
      </w:pPr>
      <w:r>
        <w:rPr>
          <w:rFonts w:eastAsia="Calibri"/>
        </w:rPr>
        <w:t xml:space="preserve">30  августа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                         № 08/07</w:t>
      </w:r>
    </w:p>
    <w:p w:rsidR="002122B2" w:rsidRPr="002122B2" w:rsidRDefault="002122B2" w:rsidP="002122B2">
      <w:pPr>
        <w:tabs>
          <w:tab w:val="left" w:pos="4500"/>
        </w:tabs>
        <w:jc w:val="both"/>
        <w:rPr>
          <w:b/>
        </w:rPr>
      </w:pPr>
    </w:p>
    <w:p w:rsidR="002122B2" w:rsidRDefault="002122B2" w:rsidP="002122B2">
      <w:pPr>
        <w:shd w:val="clear" w:color="auto" w:fill="FFFFFF"/>
        <w:contextualSpacing/>
        <w:jc w:val="both"/>
        <w:rPr>
          <w:rFonts w:eastAsiaTheme="minorHAnsi" w:cstheme="minorBidi"/>
          <w:b/>
          <w:color w:val="000000"/>
          <w:lang w:eastAsia="en-US"/>
        </w:rPr>
      </w:pPr>
      <w:r w:rsidRPr="002122B2">
        <w:rPr>
          <w:rFonts w:eastAsiaTheme="minorHAnsi" w:cstheme="minorBidi"/>
          <w:b/>
          <w:color w:val="000000"/>
          <w:lang w:eastAsia="en-US"/>
        </w:rPr>
        <w:t>О передаче  в безвозмездное пользование на неопределённый срок земельного участка прилегающего к   зданиям  УБПП  района</w:t>
      </w:r>
      <w:r>
        <w:rPr>
          <w:rFonts w:eastAsiaTheme="minorHAnsi" w:cstheme="minorBidi"/>
          <w:b/>
          <w:color w:val="000000"/>
          <w:lang w:eastAsia="en-US"/>
        </w:rPr>
        <w:t xml:space="preserve"> Тараклия</w:t>
      </w:r>
    </w:p>
    <w:p w:rsidR="002122B2" w:rsidRPr="002122B2" w:rsidRDefault="002122B2" w:rsidP="002122B2">
      <w:pPr>
        <w:shd w:val="clear" w:color="auto" w:fill="FFFFFF"/>
        <w:contextualSpacing/>
        <w:jc w:val="both"/>
        <w:rPr>
          <w:rFonts w:eastAsiaTheme="minorHAnsi" w:cstheme="minorBidi"/>
          <w:b/>
          <w:color w:val="000000"/>
          <w:lang w:eastAsia="en-US"/>
        </w:rPr>
      </w:pPr>
    </w:p>
    <w:p w:rsidR="00134A77" w:rsidRPr="00760AE7" w:rsidRDefault="00CF1E45" w:rsidP="00134A77">
      <w:pPr>
        <w:ind w:firstLine="567"/>
        <w:jc w:val="both"/>
        <w:rPr>
          <w:sz w:val="23"/>
          <w:szCs w:val="23"/>
        </w:rPr>
      </w:pPr>
      <w:proofErr w:type="gramStart"/>
      <w:r w:rsidRPr="00760AE7">
        <w:rPr>
          <w:sz w:val="23"/>
          <w:szCs w:val="23"/>
        </w:rPr>
        <w:t>На основании ст. с</w:t>
      </w:r>
      <w:r w:rsidR="00134A77" w:rsidRPr="00760AE7">
        <w:rPr>
          <w:sz w:val="23"/>
          <w:szCs w:val="23"/>
        </w:rPr>
        <w:t xml:space="preserve">т. 19 (2), 14 (2)  </w:t>
      </w:r>
      <w:r w:rsidR="00134A77" w:rsidRPr="00760AE7">
        <w:rPr>
          <w:rFonts w:eastAsiaTheme="minorHAnsi" w:cstheme="minorBidi"/>
          <w:color w:val="000000"/>
          <w:sz w:val="23"/>
          <w:szCs w:val="23"/>
          <w:lang w:val="ro-RO" w:eastAsia="en-US"/>
        </w:rPr>
        <w:t>b</w:t>
      </w:r>
      <w:r w:rsidR="00134A77" w:rsidRPr="00760AE7">
        <w:rPr>
          <w:sz w:val="23"/>
          <w:szCs w:val="23"/>
        </w:rPr>
        <w:t>),  ст.77 (3</w:t>
      </w:r>
      <w:r w:rsidRPr="00760AE7">
        <w:rPr>
          <w:sz w:val="23"/>
          <w:szCs w:val="23"/>
        </w:rPr>
        <w:t>) Закона о местном публичном управлении № 436-</w:t>
      </w:r>
      <w:r w:rsidRPr="00760AE7">
        <w:rPr>
          <w:sz w:val="23"/>
          <w:szCs w:val="23"/>
          <w:lang w:val="en-US"/>
        </w:rPr>
        <w:t>XVI</w:t>
      </w:r>
      <w:r w:rsidRPr="00760AE7">
        <w:rPr>
          <w:sz w:val="23"/>
          <w:szCs w:val="23"/>
        </w:rPr>
        <w:t xml:space="preserve">  от 28 декабря 2006 года,  ст.14 (1) а)  Закона об управлении публичной собственностью и ее разгосударствлении №121-</w:t>
      </w:r>
      <w:r w:rsidRPr="00760AE7">
        <w:rPr>
          <w:sz w:val="23"/>
          <w:szCs w:val="23"/>
          <w:lang w:val="ro-RO"/>
        </w:rPr>
        <w:t>XVI</w:t>
      </w:r>
      <w:r w:rsidRPr="00760AE7">
        <w:rPr>
          <w:sz w:val="23"/>
          <w:szCs w:val="23"/>
        </w:rPr>
        <w:t xml:space="preserve"> от 04 мая 2007 года, </w:t>
      </w:r>
      <w:r w:rsidR="00134A77" w:rsidRPr="00760AE7">
        <w:rPr>
          <w:sz w:val="23"/>
          <w:szCs w:val="23"/>
        </w:rPr>
        <w:t xml:space="preserve">руководствуясь положениями  Закона </w:t>
      </w:r>
      <w:r w:rsidR="00134A77" w:rsidRPr="00760AE7">
        <w:rPr>
          <w:bCs/>
          <w:color w:val="000000"/>
          <w:sz w:val="23"/>
          <w:szCs w:val="23"/>
        </w:rPr>
        <w:t xml:space="preserve">о землях, находящихся в публичной собственности, и их разграничении №91- </w:t>
      </w:r>
      <w:r w:rsidR="00134A77" w:rsidRPr="00760AE7">
        <w:rPr>
          <w:sz w:val="23"/>
          <w:szCs w:val="23"/>
          <w:lang w:val="ro-RO"/>
        </w:rPr>
        <w:t>XVI</w:t>
      </w:r>
      <w:r w:rsidR="00134A77" w:rsidRPr="00760AE7">
        <w:rPr>
          <w:sz w:val="23"/>
          <w:szCs w:val="23"/>
        </w:rPr>
        <w:t xml:space="preserve"> </w:t>
      </w:r>
      <w:r w:rsidR="00134A77" w:rsidRPr="00760AE7">
        <w:rPr>
          <w:bCs/>
          <w:color w:val="000000"/>
          <w:sz w:val="23"/>
          <w:szCs w:val="23"/>
        </w:rPr>
        <w:t xml:space="preserve">от 5 апреля 2007 года, </w:t>
      </w:r>
      <w:proofErr w:type="gramEnd"/>
    </w:p>
    <w:p w:rsidR="002122B2" w:rsidRPr="00760AE7" w:rsidRDefault="00134A77" w:rsidP="00760AE7">
      <w:pPr>
        <w:ind w:firstLine="567"/>
        <w:jc w:val="both"/>
        <w:rPr>
          <w:rFonts w:eastAsiaTheme="minorHAnsi" w:cstheme="minorBidi"/>
          <w:sz w:val="23"/>
          <w:szCs w:val="23"/>
          <w:lang w:eastAsia="en-US"/>
        </w:rPr>
      </w:pPr>
      <w:proofErr w:type="gramStart"/>
      <w:r w:rsidRPr="00760AE7">
        <w:rPr>
          <w:rFonts w:eastAsiaTheme="minorHAnsi" w:cstheme="minorBidi"/>
          <w:color w:val="000000"/>
          <w:sz w:val="23"/>
          <w:szCs w:val="23"/>
          <w:lang w:eastAsia="en-US"/>
        </w:rPr>
        <w:t>рассмотрев заявление начальника Управления безопасности пищевых продуктов</w:t>
      </w:r>
      <w:r w:rsidR="002122B2" w:rsidRPr="00760AE7">
        <w:rPr>
          <w:rFonts w:eastAsiaTheme="minorHAnsi" w:cstheme="minorBidi"/>
          <w:color w:val="000000"/>
          <w:sz w:val="23"/>
          <w:szCs w:val="23"/>
          <w:lang w:eastAsia="en-US"/>
        </w:rPr>
        <w:t xml:space="preserve"> района Тараклия </w:t>
      </w:r>
      <w:proofErr w:type="spellStart"/>
      <w:r w:rsidR="002122B2" w:rsidRPr="00760AE7">
        <w:rPr>
          <w:rFonts w:eastAsiaTheme="minorHAnsi" w:cstheme="minorBidi"/>
          <w:color w:val="000000"/>
          <w:sz w:val="23"/>
          <w:szCs w:val="23"/>
          <w:lang w:eastAsia="en-US"/>
        </w:rPr>
        <w:t>Татарлы</w:t>
      </w:r>
      <w:proofErr w:type="spellEnd"/>
      <w:r w:rsidR="002122B2" w:rsidRPr="00760AE7">
        <w:rPr>
          <w:rFonts w:eastAsiaTheme="minorHAnsi" w:cstheme="minorBidi"/>
          <w:color w:val="000000"/>
          <w:sz w:val="23"/>
          <w:szCs w:val="23"/>
          <w:lang w:eastAsia="en-US"/>
        </w:rPr>
        <w:t xml:space="preserve"> Е.Н.</w:t>
      </w:r>
      <w:r w:rsidR="00E60363" w:rsidRPr="00760AE7">
        <w:rPr>
          <w:rFonts w:eastAsiaTheme="minorHAnsi" w:cstheme="minorBidi"/>
          <w:color w:val="000000"/>
          <w:sz w:val="23"/>
          <w:szCs w:val="23"/>
          <w:lang w:eastAsia="en-US"/>
        </w:rPr>
        <w:t>,</w:t>
      </w:r>
      <w:r w:rsidR="002122B2" w:rsidRPr="00760AE7">
        <w:rPr>
          <w:rFonts w:eastAsiaTheme="minorHAnsi" w:cstheme="minorBidi"/>
          <w:color w:val="000000"/>
          <w:sz w:val="23"/>
          <w:szCs w:val="23"/>
          <w:lang w:eastAsia="en-US"/>
        </w:rPr>
        <w:t xml:space="preserve"> зарегистрированное в </w:t>
      </w:r>
      <w:proofErr w:type="spellStart"/>
      <w:r w:rsidR="002122B2" w:rsidRPr="00760AE7">
        <w:rPr>
          <w:rFonts w:eastAsiaTheme="minorHAnsi" w:cstheme="minorBidi"/>
          <w:color w:val="000000"/>
          <w:sz w:val="23"/>
          <w:szCs w:val="23"/>
          <w:lang w:eastAsia="en-US"/>
        </w:rPr>
        <w:t>примэрии</w:t>
      </w:r>
      <w:proofErr w:type="spellEnd"/>
      <w:r w:rsidR="002122B2" w:rsidRPr="00760AE7">
        <w:rPr>
          <w:rFonts w:eastAsiaTheme="minorHAnsi" w:cstheme="minorBidi"/>
          <w:color w:val="000000"/>
          <w:sz w:val="23"/>
          <w:szCs w:val="23"/>
          <w:lang w:eastAsia="en-US"/>
        </w:rPr>
        <w:t xml:space="preserve">  под № 845 от 16.08.2017</w:t>
      </w:r>
      <w:r w:rsidRPr="00760AE7">
        <w:rPr>
          <w:rFonts w:eastAsiaTheme="minorHAnsi" w:cstheme="minorBidi"/>
          <w:color w:val="000000"/>
          <w:sz w:val="23"/>
          <w:szCs w:val="23"/>
          <w:lang w:eastAsia="en-US"/>
        </w:rPr>
        <w:t xml:space="preserve"> </w:t>
      </w:r>
      <w:r w:rsidR="002122B2" w:rsidRPr="00760AE7">
        <w:rPr>
          <w:rFonts w:eastAsiaTheme="minorHAnsi" w:cstheme="minorBidi"/>
          <w:color w:val="000000"/>
          <w:sz w:val="23"/>
          <w:szCs w:val="23"/>
          <w:lang w:eastAsia="en-US"/>
        </w:rPr>
        <w:t>г</w:t>
      </w:r>
      <w:r w:rsidRPr="00760AE7">
        <w:rPr>
          <w:rFonts w:eastAsiaTheme="minorHAnsi" w:cstheme="minorBidi"/>
          <w:color w:val="000000"/>
          <w:sz w:val="23"/>
          <w:szCs w:val="23"/>
          <w:lang w:eastAsia="en-US"/>
        </w:rPr>
        <w:t>.,</w:t>
      </w:r>
      <w:r w:rsidR="002122B2" w:rsidRPr="00760AE7">
        <w:rPr>
          <w:rFonts w:eastAsiaTheme="minorHAnsi" w:cstheme="minorBidi"/>
          <w:color w:val="000000"/>
          <w:sz w:val="23"/>
          <w:szCs w:val="23"/>
          <w:lang w:eastAsia="en-US"/>
        </w:rPr>
        <w:t xml:space="preserve">  </w:t>
      </w:r>
      <w:r w:rsidRPr="00760AE7">
        <w:rPr>
          <w:rFonts w:eastAsiaTheme="minorHAnsi" w:cstheme="minorBidi"/>
          <w:sz w:val="23"/>
          <w:szCs w:val="23"/>
          <w:lang w:eastAsia="en-US"/>
        </w:rPr>
        <w:t>а также представленную информацию и</w:t>
      </w:r>
      <w:r w:rsidR="002122B2" w:rsidRPr="00760AE7">
        <w:rPr>
          <w:rFonts w:eastAsiaTheme="minorHAnsi" w:cstheme="minorBidi"/>
          <w:sz w:val="23"/>
          <w:szCs w:val="23"/>
          <w:lang w:eastAsia="en-US"/>
        </w:rPr>
        <w:t xml:space="preserve"> заключения специализированных консультативных комиссии по бюджету, финансам и инвестициям и по вопросам промышленности, строительству, транспорту, связи и коммунальному хозяйству от 28 августа 2017 года,  Городской Совет Тараклия,</w:t>
      </w:r>
      <w:proofErr w:type="gramEnd"/>
    </w:p>
    <w:p w:rsidR="002122B2" w:rsidRPr="00760AE7" w:rsidRDefault="002122B2" w:rsidP="002122B2">
      <w:pPr>
        <w:tabs>
          <w:tab w:val="left" w:pos="270"/>
        </w:tabs>
        <w:ind w:left="567" w:hanging="567"/>
        <w:jc w:val="center"/>
        <w:rPr>
          <w:rFonts w:eastAsiaTheme="minorHAnsi" w:cstheme="minorBidi"/>
          <w:b/>
          <w:sz w:val="23"/>
          <w:szCs w:val="23"/>
          <w:lang w:eastAsia="en-US"/>
        </w:rPr>
      </w:pPr>
      <w:r w:rsidRPr="00760AE7">
        <w:rPr>
          <w:rFonts w:eastAsiaTheme="minorHAnsi" w:cstheme="minorBidi"/>
          <w:b/>
          <w:sz w:val="23"/>
          <w:szCs w:val="23"/>
          <w:lang w:eastAsia="en-US"/>
        </w:rPr>
        <w:t>РЕШИЛ:</w:t>
      </w:r>
    </w:p>
    <w:p w:rsidR="002122B2" w:rsidRPr="00760AE7" w:rsidRDefault="002122B2" w:rsidP="002122B2">
      <w:pPr>
        <w:tabs>
          <w:tab w:val="left" w:pos="270"/>
        </w:tabs>
        <w:ind w:left="567" w:hanging="567"/>
        <w:jc w:val="center"/>
        <w:rPr>
          <w:rFonts w:eastAsiaTheme="minorHAnsi" w:cstheme="minorBidi"/>
          <w:b/>
          <w:sz w:val="23"/>
          <w:szCs w:val="23"/>
          <w:lang w:eastAsia="en-US"/>
        </w:rPr>
      </w:pPr>
    </w:p>
    <w:p w:rsidR="002122B2" w:rsidRPr="00760AE7" w:rsidRDefault="002122B2" w:rsidP="002122B2">
      <w:pPr>
        <w:pStyle w:val="a9"/>
        <w:numPr>
          <w:ilvl w:val="0"/>
          <w:numId w:val="7"/>
        </w:numPr>
        <w:ind w:left="567" w:hanging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60AE7">
        <w:rPr>
          <w:rFonts w:eastAsiaTheme="minorHAnsi"/>
          <w:b/>
          <w:color w:val="000000"/>
          <w:sz w:val="23"/>
          <w:szCs w:val="23"/>
          <w:lang w:eastAsia="en-US"/>
        </w:rPr>
        <w:t>Передать Управлению без</w:t>
      </w:r>
      <w:r w:rsidR="009C10D2" w:rsidRPr="00760AE7">
        <w:rPr>
          <w:rFonts w:eastAsiaTheme="minorHAnsi"/>
          <w:b/>
          <w:color w:val="000000"/>
          <w:sz w:val="23"/>
          <w:szCs w:val="23"/>
          <w:lang w:eastAsia="en-US"/>
        </w:rPr>
        <w:t>о</w:t>
      </w:r>
      <w:r w:rsidRPr="00760AE7">
        <w:rPr>
          <w:rFonts w:eastAsiaTheme="minorHAnsi"/>
          <w:b/>
          <w:color w:val="000000"/>
          <w:sz w:val="23"/>
          <w:szCs w:val="23"/>
          <w:lang w:eastAsia="en-US"/>
        </w:rPr>
        <w:t xml:space="preserve">пасности пищевых продуктов  Района Тараклия в безвозмездное пользование  </w:t>
      </w:r>
      <w:r w:rsidRPr="00760AE7">
        <w:rPr>
          <w:rFonts w:eastAsiaTheme="minorHAnsi"/>
          <w:color w:val="000000"/>
          <w:sz w:val="23"/>
          <w:szCs w:val="23"/>
          <w:lang w:eastAsia="en-US"/>
        </w:rPr>
        <w:t>на неопределённый срок</w:t>
      </w:r>
      <w:r w:rsidRPr="00760AE7">
        <w:rPr>
          <w:rFonts w:eastAsiaTheme="minorHAnsi"/>
          <w:b/>
          <w:color w:val="000000"/>
          <w:sz w:val="23"/>
          <w:szCs w:val="23"/>
          <w:lang w:eastAsia="en-US"/>
        </w:rPr>
        <w:t xml:space="preserve"> </w:t>
      </w:r>
      <w:r w:rsidR="009C10D2" w:rsidRPr="00760AE7">
        <w:rPr>
          <w:sz w:val="23"/>
          <w:szCs w:val="23"/>
        </w:rPr>
        <w:t xml:space="preserve">в соответствии с договором между сторонами и в соответствии с действующим законодательством </w:t>
      </w:r>
      <w:r w:rsidRPr="00760AE7">
        <w:rPr>
          <w:rFonts w:eastAsiaTheme="minorHAnsi"/>
          <w:color w:val="000000"/>
          <w:sz w:val="23"/>
          <w:szCs w:val="23"/>
          <w:lang w:eastAsia="en-US"/>
        </w:rPr>
        <w:t xml:space="preserve">земельный участок с кадастровым №8701214312, площадью 0,8227 га, с бонитетом 65 баллов, расположенный по адресу: г. Тараклия, ул. Лениина,6, зарегистрированный за </w:t>
      </w:r>
      <w:proofErr w:type="spellStart"/>
      <w:r w:rsidRPr="00760AE7">
        <w:rPr>
          <w:rFonts w:eastAsiaTheme="minorHAnsi"/>
          <w:color w:val="000000"/>
          <w:sz w:val="23"/>
          <w:szCs w:val="23"/>
          <w:lang w:eastAsia="en-US"/>
        </w:rPr>
        <w:t>примэрией</w:t>
      </w:r>
      <w:proofErr w:type="spellEnd"/>
      <w:r w:rsidRPr="00760AE7">
        <w:rPr>
          <w:rFonts w:eastAsiaTheme="minorHAnsi"/>
          <w:color w:val="000000"/>
          <w:sz w:val="23"/>
          <w:szCs w:val="23"/>
          <w:lang w:eastAsia="en-US"/>
        </w:rPr>
        <w:t xml:space="preserve"> г. Тараклия на основании  Закона № 981- </w:t>
      </w:r>
      <w:proofErr w:type="gramStart"/>
      <w:r w:rsidRPr="00760AE7">
        <w:rPr>
          <w:rFonts w:eastAsiaTheme="minorHAnsi"/>
          <w:color w:val="000000"/>
          <w:sz w:val="23"/>
          <w:szCs w:val="23"/>
          <w:lang w:eastAsia="en-US"/>
        </w:rPr>
        <w:t>Х</w:t>
      </w:r>
      <w:proofErr w:type="gramEnd"/>
      <w:r w:rsidRPr="00760AE7">
        <w:rPr>
          <w:rFonts w:eastAsiaTheme="minorHAnsi"/>
          <w:color w:val="000000"/>
          <w:sz w:val="23"/>
          <w:szCs w:val="23"/>
          <w:lang w:val="en-US" w:eastAsia="en-US"/>
        </w:rPr>
        <w:t>IV</w:t>
      </w:r>
      <w:r w:rsidRPr="00760AE7">
        <w:rPr>
          <w:rFonts w:eastAsiaTheme="minorHAnsi"/>
          <w:color w:val="000000"/>
          <w:sz w:val="23"/>
          <w:szCs w:val="23"/>
          <w:lang w:eastAsia="en-US"/>
        </w:rPr>
        <w:t xml:space="preserve"> от 11.05.2000 года и решения городского совета  № 9/19 от 22.10.2009года находящийся  под  зданиями УБПП с кадастровыми номерами: 8701214.312.01-235,6м</w:t>
      </w:r>
      <w:proofErr w:type="gramStart"/>
      <w:r w:rsidR="00760AE7">
        <w:rPr>
          <w:rFonts w:eastAsiaTheme="minorHAnsi"/>
          <w:color w:val="000000"/>
          <w:sz w:val="23"/>
          <w:szCs w:val="23"/>
          <w:vertAlign w:val="superscript"/>
          <w:lang w:eastAsia="en-US"/>
        </w:rPr>
        <w:t>2</w:t>
      </w:r>
      <w:proofErr w:type="gramEnd"/>
      <w:r w:rsidRPr="00760AE7">
        <w:rPr>
          <w:rFonts w:eastAsiaTheme="minorHAnsi"/>
          <w:color w:val="000000"/>
          <w:sz w:val="23"/>
          <w:szCs w:val="23"/>
          <w:lang w:eastAsia="en-US"/>
        </w:rPr>
        <w:t>, 8701214.312.02.-66,1м</w:t>
      </w:r>
      <w:r w:rsidR="00760AE7">
        <w:rPr>
          <w:rFonts w:eastAsiaTheme="minorHAnsi"/>
          <w:color w:val="000000"/>
          <w:sz w:val="23"/>
          <w:szCs w:val="23"/>
          <w:vertAlign w:val="superscript"/>
          <w:lang w:eastAsia="en-US"/>
        </w:rPr>
        <w:t>2</w:t>
      </w:r>
      <w:r w:rsidRPr="00760AE7">
        <w:rPr>
          <w:rFonts w:eastAsiaTheme="minorHAnsi"/>
          <w:color w:val="000000"/>
          <w:sz w:val="23"/>
          <w:szCs w:val="23"/>
          <w:lang w:eastAsia="en-US"/>
        </w:rPr>
        <w:t xml:space="preserve">,  </w:t>
      </w:r>
      <w:r w:rsidRPr="00760AE7">
        <w:rPr>
          <w:rFonts w:eastAsiaTheme="minorHAnsi"/>
          <w:i/>
          <w:color w:val="000000"/>
          <w:sz w:val="23"/>
          <w:szCs w:val="23"/>
          <w:lang w:eastAsia="en-US"/>
        </w:rPr>
        <w:t xml:space="preserve"> </w:t>
      </w:r>
      <w:r w:rsidRPr="00760AE7">
        <w:rPr>
          <w:rFonts w:eastAsiaTheme="minorHAnsi"/>
          <w:color w:val="000000"/>
          <w:sz w:val="23"/>
          <w:szCs w:val="23"/>
          <w:lang w:eastAsia="en-US"/>
        </w:rPr>
        <w:t>8701214.312.03.-38,9м, 8701214.312.04.-103,4м</w:t>
      </w:r>
      <w:r w:rsidRPr="00760AE7">
        <w:rPr>
          <w:rFonts w:eastAsiaTheme="minorHAnsi"/>
          <w:color w:val="000000"/>
          <w:sz w:val="23"/>
          <w:szCs w:val="23"/>
          <w:vertAlign w:val="superscript"/>
          <w:lang w:eastAsia="en-US"/>
        </w:rPr>
        <w:t>2</w:t>
      </w:r>
      <w:r w:rsidRPr="00760AE7">
        <w:rPr>
          <w:rFonts w:eastAsiaTheme="minorHAnsi"/>
          <w:color w:val="000000"/>
          <w:sz w:val="23"/>
          <w:szCs w:val="23"/>
          <w:lang w:eastAsia="en-US"/>
        </w:rPr>
        <w:t>, 8701214.312.05.-75,5м</w:t>
      </w:r>
      <w:r w:rsidRPr="00760AE7">
        <w:rPr>
          <w:rFonts w:eastAsiaTheme="minorHAnsi"/>
          <w:color w:val="000000"/>
          <w:sz w:val="23"/>
          <w:szCs w:val="23"/>
          <w:vertAlign w:val="superscript"/>
          <w:lang w:eastAsia="en-US"/>
        </w:rPr>
        <w:t>2</w:t>
      </w:r>
      <w:r w:rsidRPr="00760AE7">
        <w:rPr>
          <w:rFonts w:eastAsiaTheme="minorHAnsi"/>
          <w:color w:val="000000"/>
          <w:sz w:val="23"/>
          <w:szCs w:val="23"/>
          <w:lang w:eastAsia="en-US"/>
        </w:rPr>
        <w:t xml:space="preserve">   8701214.312.06.-176,7м</w:t>
      </w:r>
      <w:r w:rsidRPr="00760AE7">
        <w:rPr>
          <w:rFonts w:eastAsiaTheme="minorHAnsi"/>
          <w:color w:val="000000"/>
          <w:sz w:val="23"/>
          <w:szCs w:val="23"/>
          <w:vertAlign w:val="superscript"/>
          <w:lang w:eastAsia="en-US"/>
        </w:rPr>
        <w:t>2</w:t>
      </w:r>
      <w:r w:rsidRPr="00760AE7">
        <w:rPr>
          <w:rFonts w:eastAsiaTheme="minorHAnsi"/>
          <w:color w:val="000000"/>
          <w:sz w:val="23"/>
          <w:szCs w:val="23"/>
          <w:lang w:eastAsia="en-US"/>
        </w:rPr>
        <w:t>, 8701214.312.07.-24,5</w:t>
      </w:r>
      <w:r w:rsidR="00760A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760AE7">
        <w:rPr>
          <w:rFonts w:eastAsiaTheme="minorHAnsi"/>
          <w:color w:val="000000"/>
          <w:sz w:val="23"/>
          <w:szCs w:val="23"/>
          <w:lang w:eastAsia="en-US"/>
        </w:rPr>
        <w:t>м</w:t>
      </w:r>
      <w:r w:rsidRPr="00760AE7">
        <w:rPr>
          <w:rFonts w:eastAsiaTheme="minorHAnsi"/>
          <w:color w:val="000000"/>
          <w:sz w:val="23"/>
          <w:szCs w:val="23"/>
          <w:vertAlign w:val="superscript"/>
          <w:lang w:eastAsia="en-US"/>
        </w:rPr>
        <w:t>2</w:t>
      </w:r>
      <w:r w:rsidRPr="00760AE7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122B2" w:rsidRPr="00760AE7" w:rsidRDefault="002122B2" w:rsidP="002122B2">
      <w:pPr>
        <w:pStyle w:val="a9"/>
        <w:ind w:left="567" w:hanging="567"/>
        <w:jc w:val="both"/>
        <w:rPr>
          <w:rFonts w:eastAsiaTheme="minorHAnsi"/>
          <w:b/>
          <w:sz w:val="23"/>
          <w:szCs w:val="23"/>
          <w:lang w:eastAsia="en-US"/>
        </w:rPr>
      </w:pPr>
    </w:p>
    <w:p w:rsidR="002122B2" w:rsidRPr="00760AE7" w:rsidRDefault="002122B2" w:rsidP="002122B2">
      <w:pPr>
        <w:pStyle w:val="a9"/>
        <w:numPr>
          <w:ilvl w:val="0"/>
          <w:numId w:val="7"/>
        </w:numPr>
        <w:ind w:left="567" w:hanging="567"/>
        <w:jc w:val="both"/>
        <w:rPr>
          <w:rFonts w:eastAsia="Calibri"/>
          <w:sz w:val="23"/>
          <w:szCs w:val="23"/>
          <w:lang w:eastAsia="en-US"/>
        </w:rPr>
      </w:pPr>
      <w:r w:rsidRPr="00760AE7">
        <w:rPr>
          <w:rFonts w:eastAsia="Calibri"/>
          <w:sz w:val="23"/>
          <w:szCs w:val="23"/>
          <w:lang w:eastAsia="en-US"/>
        </w:rPr>
        <w:t xml:space="preserve">Ответственность за исполнение решения возложить на специалиста по землеустройству </w:t>
      </w:r>
      <w:proofErr w:type="spellStart"/>
      <w:r w:rsidRPr="00760AE7">
        <w:rPr>
          <w:rFonts w:eastAsia="Calibri"/>
          <w:sz w:val="23"/>
          <w:szCs w:val="23"/>
          <w:lang w:eastAsia="en-US"/>
        </w:rPr>
        <w:t>примэрии</w:t>
      </w:r>
      <w:proofErr w:type="spellEnd"/>
      <w:r w:rsidRPr="00760AE7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760AE7">
        <w:rPr>
          <w:rFonts w:eastAsia="Calibri"/>
          <w:sz w:val="23"/>
          <w:szCs w:val="23"/>
          <w:lang w:eastAsia="en-US"/>
        </w:rPr>
        <w:t>Н.Мутавчи</w:t>
      </w:r>
      <w:proofErr w:type="spellEnd"/>
      <w:r w:rsidRPr="00760AE7">
        <w:rPr>
          <w:rFonts w:eastAsia="Calibri"/>
          <w:sz w:val="23"/>
          <w:szCs w:val="23"/>
          <w:lang w:eastAsia="en-US"/>
        </w:rPr>
        <w:t>.</w:t>
      </w:r>
    </w:p>
    <w:p w:rsidR="002122B2" w:rsidRPr="00760AE7" w:rsidRDefault="002122B2" w:rsidP="002122B2">
      <w:pPr>
        <w:pStyle w:val="a9"/>
        <w:ind w:left="567" w:hanging="567"/>
        <w:jc w:val="both"/>
        <w:rPr>
          <w:rFonts w:eastAsia="Calibri"/>
          <w:sz w:val="23"/>
          <w:szCs w:val="23"/>
          <w:lang w:eastAsia="en-US"/>
        </w:rPr>
      </w:pPr>
    </w:p>
    <w:p w:rsidR="002122B2" w:rsidRPr="00760AE7" w:rsidRDefault="002122B2" w:rsidP="002122B2">
      <w:pPr>
        <w:ind w:left="567" w:hanging="567"/>
        <w:contextualSpacing/>
        <w:jc w:val="both"/>
        <w:rPr>
          <w:rFonts w:eastAsiaTheme="minorHAnsi"/>
          <w:sz w:val="23"/>
          <w:szCs w:val="23"/>
          <w:lang w:eastAsia="en-US"/>
        </w:rPr>
      </w:pPr>
      <w:r w:rsidRPr="00760AE7">
        <w:rPr>
          <w:rFonts w:eastAsiaTheme="minorHAnsi"/>
          <w:b/>
          <w:sz w:val="23"/>
          <w:szCs w:val="23"/>
          <w:lang w:eastAsia="en-US"/>
        </w:rPr>
        <w:t>3.</w:t>
      </w:r>
      <w:r w:rsidRPr="00760AE7">
        <w:rPr>
          <w:rFonts w:eastAsiaTheme="minorHAnsi"/>
          <w:sz w:val="23"/>
          <w:szCs w:val="23"/>
          <w:lang w:eastAsia="en-US"/>
        </w:rPr>
        <w:tab/>
        <w:t>Контроль над исполнением настоящего решения возложить на специализированную консультативную комиссию по вопросам сельского хозяйства, охране природы, использованию природных ресурсов.</w:t>
      </w:r>
    </w:p>
    <w:p w:rsidR="002122B2" w:rsidRPr="00760AE7" w:rsidRDefault="002122B2" w:rsidP="002122B2">
      <w:pPr>
        <w:tabs>
          <w:tab w:val="left" w:pos="4500"/>
        </w:tabs>
        <w:jc w:val="both"/>
        <w:rPr>
          <w:b/>
          <w:sz w:val="23"/>
          <w:szCs w:val="23"/>
        </w:rPr>
      </w:pPr>
    </w:p>
    <w:p w:rsidR="002122B2" w:rsidRPr="0007054A" w:rsidRDefault="002122B2" w:rsidP="002122B2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>
        <w:rPr>
          <w:rFonts w:eastAsia="Calibri"/>
        </w:rPr>
        <w:t xml:space="preserve">      Дмитрий </w:t>
      </w:r>
      <w:proofErr w:type="spellStart"/>
      <w:r>
        <w:rPr>
          <w:rFonts w:eastAsia="Calibri"/>
        </w:rPr>
        <w:t>Никульча</w:t>
      </w:r>
      <w:proofErr w:type="spellEnd"/>
      <w:r w:rsidRPr="0007054A">
        <w:rPr>
          <w:rFonts w:eastAsia="Calibri"/>
        </w:rPr>
        <w:t xml:space="preserve">                                  </w:t>
      </w:r>
    </w:p>
    <w:p w:rsidR="002122B2" w:rsidRPr="0007054A" w:rsidRDefault="002122B2" w:rsidP="002122B2">
      <w:pPr>
        <w:tabs>
          <w:tab w:val="left" w:pos="4500"/>
        </w:tabs>
        <w:jc w:val="both"/>
        <w:rPr>
          <w:rFonts w:eastAsia="Calibri"/>
        </w:rPr>
      </w:pPr>
    </w:p>
    <w:p w:rsidR="009245DB" w:rsidRPr="00503431" w:rsidRDefault="002122B2" w:rsidP="00503431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503431" w:rsidRPr="00760AE7" w:rsidTr="00B36B14">
        <w:trPr>
          <w:trHeight w:val="2869"/>
        </w:trPr>
        <w:tc>
          <w:tcPr>
            <w:tcW w:w="4172" w:type="dxa"/>
          </w:tcPr>
          <w:p w:rsidR="00503431" w:rsidRDefault="00503431" w:rsidP="00B36B14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503431" w:rsidRDefault="00503431" w:rsidP="00B36B14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503431" w:rsidRDefault="00503431" w:rsidP="00B36B14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503431" w:rsidRDefault="00503431" w:rsidP="00B36B14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503431" w:rsidRDefault="00503431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503431" w:rsidRDefault="00503431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503431" w:rsidRDefault="00503431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503431" w:rsidRDefault="00503431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503431" w:rsidRDefault="00503431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503431" w:rsidRDefault="00503431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503431" w:rsidRDefault="00503431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503431" w:rsidRDefault="00503431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867CA8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503431" w:rsidRDefault="00503431" w:rsidP="00B36B14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503431" w:rsidRDefault="00503431" w:rsidP="00B36B14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A431F44" wp14:editId="2C136AEA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3431" w:rsidRDefault="00503431" w:rsidP="00B36B14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503431" w:rsidRDefault="00503431" w:rsidP="00B36B14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503431" w:rsidRDefault="00503431" w:rsidP="00B36B14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503431" w:rsidRDefault="00503431" w:rsidP="00B36B14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503431" w:rsidRDefault="00503431" w:rsidP="00B36B14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503431" w:rsidRDefault="00503431" w:rsidP="00B36B1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503431" w:rsidRDefault="00503431" w:rsidP="00B36B1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503431" w:rsidRDefault="00503431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503431" w:rsidRDefault="00503431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503431" w:rsidRDefault="00503431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503431" w:rsidRDefault="00503431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503431" w:rsidRDefault="00503431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503431" w:rsidRDefault="00503431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503431" w:rsidRDefault="00503431" w:rsidP="00B36B14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503431" w:rsidRDefault="00503431" w:rsidP="00503431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503431" w:rsidRPr="009D7721" w:rsidRDefault="00503431" w:rsidP="00503431">
      <w:pPr>
        <w:jc w:val="both"/>
        <w:rPr>
          <w:rFonts w:eastAsia="Calibri"/>
          <w:b/>
          <w:sz w:val="16"/>
          <w:szCs w:val="16"/>
          <w:lang w:val="ro-RO"/>
        </w:rPr>
      </w:pPr>
    </w:p>
    <w:p w:rsidR="00503431" w:rsidRPr="0007054A" w:rsidRDefault="00503431" w:rsidP="00503431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503431" w:rsidRPr="0007054A" w:rsidRDefault="00503431" w:rsidP="00503431">
      <w:pPr>
        <w:jc w:val="both"/>
        <w:rPr>
          <w:rFonts w:eastAsia="Calibri"/>
          <w:b/>
        </w:rPr>
      </w:pPr>
    </w:p>
    <w:p w:rsidR="00503431" w:rsidRPr="0007054A" w:rsidRDefault="00503431" w:rsidP="00503431">
      <w:pPr>
        <w:jc w:val="both"/>
        <w:rPr>
          <w:rFonts w:eastAsia="Calibri"/>
        </w:rPr>
      </w:pPr>
      <w:r>
        <w:rPr>
          <w:rFonts w:eastAsia="Calibri"/>
        </w:rPr>
        <w:t xml:space="preserve">30  августа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                         № 08/08</w:t>
      </w:r>
    </w:p>
    <w:p w:rsidR="00503431" w:rsidRPr="00503431" w:rsidRDefault="00503431" w:rsidP="00503431">
      <w:pPr>
        <w:rPr>
          <w:rFonts w:eastAsia="Calibri"/>
          <w:b/>
          <w:sz w:val="22"/>
          <w:szCs w:val="22"/>
          <w:lang w:eastAsia="en-US"/>
        </w:rPr>
      </w:pPr>
    </w:p>
    <w:p w:rsidR="00503431" w:rsidRPr="00503431" w:rsidRDefault="000F3DF3" w:rsidP="00503431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расширении</w:t>
      </w:r>
      <w:r w:rsidR="00503431" w:rsidRPr="00503431">
        <w:rPr>
          <w:rFonts w:eastAsia="Calibri"/>
          <w:b/>
          <w:lang w:eastAsia="en-US"/>
        </w:rPr>
        <w:t xml:space="preserve"> Межмуниципальных Услуг по вывозу отходов, уборки снега и разравнивании дорог в кластере Тараклия» (г. Тараклия, с. </w:t>
      </w:r>
      <w:proofErr w:type="spellStart"/>
      <w:r w:rsidR="00503431" w:rsidRPr="00503431">
        <w:rPr>
          <w:rFonts w:eastAsia="Calibri"/>
          <w:b/>
          <w:lang w:eastAsia="en-US"/>
        </w:rPr>
        <w:t>Алуату</w:t>
      </w:r>
      <w:proofErr w:type="spellEnd"/>
      <w:r w:rsidR="00503431" w:rsidRPr="00503431">
        <w:rPr>
          <w:rFonts w:eastAsia="Calibri"/>
          <w:b/>
          <w:lang w:eastAsia="en-US"/>
        </w:rPr>
        <w:t xml:space="preserve">  р-на Тараклия, </w:t>
      </w:r>
      <w:proofErr w:type="gramStart"/>
      <w:r w:rsidR="00503431" w:rsidRPr="00503431">
        <w:rPr>
          <w:rFonts w:eastAsia="Calibri"/>
          <w:b/>
          <w:lang w:eastAsia="en-US"/>
        </w:rPr>
        <w:t>с</w:t>
      </w:r>
      <w:proofErr w:type="gramEnd"/>
      <w:r w:rsidR="00503431" w:rsidRPr="00503431">
        <w:rPr>
          <w:rFonts w:eastAsia="Calibri"/>
          <w:b/>
          <w:lang w:eastAsia="en-US"/>
        </w:rPr>
        <w:t xml:space="preserve">. </w:t>
      </w:r>
      <w:proofErr w:type="gramStart"/>
      <w:r w:rsidR="00503431" w:rsidRPr="00503431">
        <w:rPr>
          <w:rFonts w:eastAsia="Calibri"/>
          <w:b/>
          <w:lang w:eastAsia="en-US"/>
        </w:rPr>
        <w:t>Балабану</w:t>
      </w:r>
      <w:proofErr w:type="gramEnd"/>
      <w:r w:rsidR="00503431" w:rsidRPr="00503431">
        <w:rPr>
          <w:rFonts w:eastAsia="Calibri"/>
          <w:b/>
          <w:lang w:eastAsia="en-US"/>
        </w:rPr>
        <w:t xml:space="preserve"> р-на Тараклия,  с. </w:t>
      </w:r>
      <w:proofErr w:type="spellStart"/>
      <w:r w:rsidR="00503431" w:rsidRPr="00503431">
        <w:rPr>
          <w:rFonts w:eastAsia="Calibri"/>
          <w:b/>
          <w:lang w:eastAsia="en-US"/>
        </w:rPr>
        <w:t>Новоселовка</w:t>
      </w:r>
      <w:proofErr w:type="spellEnd"/>
      <w:r w:rsidR="00503431" w:rsidRPr="00503431">
        <w:rPr>
          <w:rFonts w:eastAsia="Calibri"/>
          <w:b/>
          <w:lang w:eastAsia="en-US"/>
        </w:rPr>
        <w:t xml:space="preserve">  р-на Тараклия, с. </w:t>
      </w:r>
      <w:proofErr w:type="spellStart"/>
      <w:r w:rsidR="00503431" w:rsidRPr="00503431">
        <w:rPr>
          <w:rFonts w:eastAsia="Calibri"/>
          <w:b/>
          <w:lang w:eastAsia="en-US"/>
        </w:rPr>
        <w:t>Казаклия</w:t>
      </w:r>
      <w:proofErr w:type="spellEnd"/>
      <w:r w:rsidR="00503431" w:rsidRPr="00503431">
        <w:rPr>
          <w:rFonts w:eastAsia="Calibri"/>
          <w:b/>
          <w:lang w:eastAsia="en-US"/>
        </w:rPr>
        <w:t xml:space="preserve"> АТО </w:t>
      </w:r>
      <w:proofErr w:type="spellStart"/>
      <w:r w:rsidR="00503431" w:rsidRPr="00503431">
        <w:rPr>
          <w:rFonts w:eastAsia="Calibri"/>
          <w:b/>
          <w:lang w:eastAsia="en-US"/>
        </w:rPr>
        <w:t>Гагаузия</w:t>
      </w:r>
      <w:proofErr w:type="spellEnd"/>
      <w:r w:rsidR="00503431" w:rsidRPr="00503431">
        <w:rPr>
          <w:rFonts w:eastAsia="Calibri"/>
          <w:b/>
          <w:lang w:eastAsia="en-US"/>
        </w:rPr>
        <w:t xml:space="preserve">, с. </w:t>
      </w:r>
      <w:proofErr w:type="spellStart"/>
      <w:r w:rsidR="00503431" w:rsidRPr="00503431">
        <w:rPr>
          <w:rFonts w:eastAsia="Calibri"/>
          <w:b/>
          <w:lang w:eastAsia="en-US"/>
        </w:rPr>
        <w:t>Копчак</w:t>
      </w:r>
      <w:proofErr w:type="spellEnd"/>
      <w:r w:rsidR="00503431" w:rsidRPr="00503431">
        <w:rPr>
          <w:rFonts w:eastAsia="Calibri"/>
          <w:b/>
          <w:lang w:eastAsia="en-US"/>
        </w:rPr>
        <w:t xml:space="preserve"> АТО </w:t>
      </w:r>
      <w:proofErr w:type="spellStart"/>
      <w:r w:rsidR="00503431" w:rsidRPr="00503431">
        <w:rPr>
          <w:rFonts w:eastAsia="Calibri"/>
          <w:b/>
          <w:lang w:eastAsia="en-US"/>
        </w:rPr>
        <w:t>Гагаузия</w:t>
      </w:r>
      <w:proofErr w:type="spellEnd"/>
      <w:r w:rsidR="00503431" w:rsidRPr="00503431">
        <w:rPr>
          <w:rFonts w:eastAsia="Calibri"/>
          <w:b/>
          <w:lang w:eastAsia="en-US"/>
        </w:rPr>
        <w:t xml:space="preserve">, с. </w:t>
      </w:r>
      <w:proofErr w:type="spellStart"/>
      <w:r w:rsidR="00503431" w:rsidRPr="00503431">
        <w:rPr>
          <w:rFonts w:eastAsia="Calibri"/>
          <w:b/>
          <w:lang w:eastAsia="en-US"/>
        </w:rPr>
        <w:t>Кайраклия</w:t>
      </w:r>
      <w:proofErr w:type="spellEnd"/>
      <w:r w:rsidR="00503431" w:rsidRPr="00503431">
        <w:rPr>
          <w:rFonts w:eastAsia="Calibri"/>
          <w:b/>
          <w:lang w:eastAsia="en-US"/>
        </w:rPr>
        <w:t>, р-на Тараклия)»</w:t>
      </w:r>
    </w:p>
    <w:p w:rsidR="00503431" w:rsidRPr="00503431" w:rsidRDefault="00503431" w:rsidP="00503431">
      <w:pPr>
        <w:rPr>
          <w:rFonts w:eastAsia="Calibri"/>
          <w:lang w:eastAsia="en-US"/>
        </w:rPr>
      </w:pPr>
    </w:p>
    <w:p w:rsidR="00503431" w:rsidRPr="00503431" w:rsidRDefault="00503431" w:rsidP="00503431">
      <w:pPr>
        <w:widowControl w:val="0"/>
        <w:jc w:val="both"/>
        <w:rPr>
          <w:rFonts w:cstheme="minorBidi"/>
          <w:bCs/>
          <w:iCs/>
          <w:lang w:eastAsia="x-none"/>
        </w:rPr>
      </w:pPr>
      <w:r w:rsidRPr="00503431">
        <w:rPr>
          <w:rFonts w:cstheme="minorBidi"/>
          <w:b/>
          <w:bCs/>
          <w:i/>
          <w:iCs/>
          <w:lang w:eastAsia="en-US"/>
        </w:rPr>
        <w:tab/>
      </w:r>
      <w:r w:rsidRPr="00503431">
        <w:rPr>
          <w:rFonts w:cstheme="minorBidi"/>
          <w:bCs/>
          <w:iCs/>
          <w:lang w:eastAsia="en-US"/>
        </w:rPr>
        <w:t xml:space="preserve">Учитывая необходимость обеспечения государственных учреждений жителей, предприятий </w:t>
      </w:r>
      <w:r w:rsidRPr="00503431">
        <w:rPr>
          <w:rFonts w:cstheme="minorBidi"/>
          <w:bCs/>
          <w:iCs/>
          <w:lang w:val="x-none" w:eastAsia="x-none"/>
        </w:rPr>
        <w:t>(</w:t>
      </w:r>
      <w:r w:rsidRPr="00503431">
        <w:rPr>
          <w:rFonts w:cstheme="minorBidi"/>
          <w:bCs/>
          <w:iCs/>
          <w:lang w:eastAsia="x-none"/>
        </w:rPr>
        <w:t xml:space="preserve">г. Тараклия, с. </w:t>
      </w:r>
      <w:proofErr w:type="spellStart"/>
      <w:r w:rsidRPr="00503431">
        <w:rPr>
          <w:rFonts w:cstheme="minorBidi"/>
          <w:bCs/>
          <w:iCs/>
          <w:lang w:eastAsia="x-none"/>
        </w:rPr>
        <w:t>Алуату</w:t>
      </w:r>
      <w:proofErr w:type="spellEnd"/>
      <w:r w:rsidRPr="00503431">
        <w:rPr>
          <w:rFonts w:cstheme="minorBidi"/>
          <w:bCs/>
          <w:iCs/>
          <w:lang w:eastAsia="x-none"/>
        </w:rPr>
        <w:t xml:space="preserve">  р-на Тараклия</w:t>
      </w:r>
      <w:r w:rsidRPr="00503431">
        <w:rPr>
          <w:rFonts w:cstheme="minorBidi"/>
          <w:bCs/>
          <w:iCs/>
          <w:lang w:val="x-none" w:eastAsia="x-none"/>
        </w:rPr>
        <w:t xml:space="preserve">, </w:t>
      </w:r>
      <w:r w:rsidRPr="00503431">
        <w:rPr>
          <w:rFonts w:cstheme="minorBidi"/>
          <w:bCs/>
          <w:iCs/>
          <w:lang w:eastAsia="x-none"/>
        </w:rPr>
        <w:t>с. Балабану р-на Тараклия</w:t>
      </w:r>
      <w:r w:rsidRPr="00503431">
        <w:rPr>
          <w:rFonts w:cstheme="minorBidi"/>
          <w:bCs/>
          <w:iCs/>
          <w:lang w:val="x-none" w:eastAsia="x-none"/>
        </w:rPr>
        <w:t>,</w:t>
      </w:r>
      <w:r w:rsidRPr="00503431">
        <w:rPr>
          <w:rFonts w:cstheme="minorBidi"/>
          <w:bCs/>
          <w:iCs/>
          <w:lang w:eastAsia="x-none"/>
        </w:rPr>
        <w:t xml:space="preserve">  </w:t>
      </w:r>
      <w:proofErr w:type="spellStart"/>
      <w:r>
        <w:rPr>
          <w:rFonts w:cstheme="minorBidi"/>
          <w:bCs/>
          <w:iCs/>
          <w:lang w:val="x-none" w:eastAsia="x-none"/>
        </w:rPr>
        <w:t>с</w:t>
      </w:r>
      <w:proofErr w:type="gramStart"/>
      <w:r>
        <w:rPr>
          <w:rFonts w:cstheme="minorBidi"/>
          <w:bCs/>
          <w:iCs/>
          <w:lang w:val="x-none" w:eastAsia="x-none"/>
        </w:rPr>
        <w:t>.</w:t>
      </w:r>
      <w:r w:rsidRPr="00503431">
        <w:rPr>
          <w:rFonts w:cstheme="minorBidi"/>
          <w:bCs/>
          <w:iCs/>
          <w:lang w:eastAsia="x-none"/>
        </w:rPr>
        <w:t>Н</w:t>
      </w:r>
      <w:proofErr w:type="gramEnd"/>
      <w:r w:rsidRPr="00503431">
        <w:rPr>
          <w:rFonts w:cstheme="minorBidi"/>
          <w:bCs/>
          <w:iCs/>
          <w:lang w:eastAsia="x-none"/>
        </w:rPr>
        <w:t>овоселовка</w:t>
      </w:r>
      <w:proofErr w:type="spellEnd"/>
      <w:r w:rsidRPr="00503431">
        <w:rPr>
          <w:rFonts w:cstheme="minorBidi"/>
          <w:bCs/>
          <w:iCs/>
          <w:lang w:eastAsia="x-none"/>
        </w:rPr>
        <w:t xml:space="preserve">  р-на Тараклия</w:t>
      </w:r>
      <w:r w:rsidRPr="00503431">
        <w:rPr>
          <w:rFonts w:cstheme="minorBidi"/>
          <w:bCs/>
          <w:iCs/>
          <w:lang w:val="x-none" w:eastAsia="x-none"/>
        </w:rPr>
        <w:t xml:space="preserve">, </w:t>
      </w:r>
      <w:r w:rsidRPr="00503431">
        <w:rPr>
          <w:rFonts w:cstheme="minorBidi"/>
          <w:bCs/>
          <w:iCs/>
          <w:lang w:eastAsia="x-none"/>
        </w:rPr>
        <w:t xml:space="preserve">с. </w:t>
      </w:r>
      <w:proofErr w:type="spellStart"/>
      <w:r w:rsidRPr="00503431">
        <w:rPr>
          <w:rFonts w:cstheme="minorBidi"/>
          <w:bCs/>
          <w:iCs/>
          <w:lang w:eastAsia="x-none"/>
        </w:rPr>
        <w:t>Казаклия</w:t>
      </w:r>
      <w:proofErr w:type="spellEnd"/>
      <w:r w:rsidRPr="00503431">
        <w:rPr>
          <w:rFonts w:cstheme="minorBidi"/>
          <w:bCs/>
          <w:iCs/>
          <w:lang w:eastAsia="x-none"/>
        </w:rPr>
        <w:t xml:space="preserve"> АТО </w:t>
      </w:r>
      <w:proofErr w:type="spellStart"/>
      <w:r w:rsidRPr="00503431">
        <w:rPr>
          <w:rFonts w:cstheme="minorBidi"/>
          <w:bCs/>
          <w:iCs/>
          <w:lang w:eastAsia="x-none"/>
        </w:rPr>
        <w:t>Гагаузия</w:t>
      </w:r>
      <w:proofErr w:type="spellEnd"/>
      <w:r w:rsidRPr="00503431">
        <w:rPr>
          <w:rFonts w:cstheme="minorBidi"/>
          <w:bCs/>
          <w:iCs/>
          <w:lang w:eastAsia="x-none"/>
        </w:rPr>
        <w:t xml:space="preserve">, с. </w:t>
      </w:r>
      <w:proofErr w:type="spellStart"/>
      <w:r w:rsidRPr="00503431">
        <w:rPr>
          <w:rFonts w:cstheme="minorBidi"/>
          <w:bCs/>
          <w:iCs/>
          <w:lang w:eastAsia="x-none"/>
        </w:rPr>
        <w:t>Копчак</w:t>
      </w:r>
      <w:proofErr w:type="spellEnd"/>
      <w:r w:rsidRPr="00503431">
        <w:rPr>
          <w:rFonts w:cstheme="minorBidi"/>
          <w:bCs/>
          <w:iCs/>
          <w:lang w:eastAsia="x-none"/>
        </w:rPr>
        <w:t xml:space="preserve"> АТО </w:t>
      </w:r>
      <w:proofErr w:type="spellStart"/>
      <w:r w:rsidRPr="00503431">
        <w:rPr>
          <w:rFonts w:cstheme="minorBidi"/>
          <w:bCs/>
          <w:iCs/>
          <w:lang w:eastAsia="x-none"/>
        </w:rPr>
        <w:t>Гагаузия</w:t>
      </w:r>
      <w:proofErr w:type="spellEnd"/>
      <w:r w:rsidRPr="00503431">
        <w:rPr>
          <w:rFonts w:cstheme="minorBidi"/>
          <w:bCs/>
          <w:iCs/>
          <w:lang w:eastAsia="x-none"/>
        </w:rPr>
        <w:t xml:space="preserve">, </w:t>
      </w:r>
      <w:proofErr w:type="spellStart"/>
      <w:r>
        <w:rPr>
          <w:rFonts w:cstheme="minorBidi"/>
          <w:bCs/>
          <w:iCs/>
          <w:lang w:eastAsia="x-none"/>
        </w:rPr>
        <w:t>с.</w:t>
      </w:r>
      <w:r w:rsidRPr="00503431">
        <w:rPr>
          <w:rFonts w:cstheme="minorBidi"/>
          <w:bCs/>
          <w:iCs/>
          <w:lang w:eastAsia="x-none"/>
        </w:rPr>
        <w:t>Кайраклия</w:t>
      </w:r>
      <w:proofErr w:type="spellEnd"/>
      <w:r w:rsidRPr="00503431">
        <w:rPr>
          <w:rFonts w:cstheme="minorBidi"/>
          <w:bCs/>
          <w:iCs/>
          <w:lang w:eastAsia="x-none"/>
        </w:rPr>
        <w:t>,</w:t>
      </w:r>
      <w:r w:rsidRPr="00503431">
        <w:rPr>
          <w:rFonts w:cstheme="minorBidi"/>
          <w:bCs/>
          <w:iCs/>
          <w:lang w:val="x-none" w:eastAsia="x-none"/>
        </w:rPr>
        <w:t xml:space="preserve"> </w:t>
      </w:r>
      <w:r w:rsidRPr="00503431">
        <w:rPr>
          <w:rFonts w:cstheme="minorBidi"/>
          <w:bCs/>
          <w:iCs/>
          <w:lang w:eastAsia="x-none"/>
        </w:rPr>
        <w:t>р-на Тараклия)</w:t>
      </w:r>
    </w:p>
    <w:p w:rsidR="00503431" w:rsidRPr="00503431" w:rsidRDefault="00503431" w:rsidP="00503431">
      <w:pPr>
        <w:ind w:firstLine="708"/>
        <w:jc w:val="both"/>
        <w:rPr>
          <w:rFonts w:eastAsia="Calibri"/>
          <w:lang w:val="ro-RO" w:eastAsia="en-US"/>
        </w:rPr>
      </w:pPr>
      <w:r w:rsidRPr="00503431">
        <w:rPr>
          <w:rFonts w:eastAsia="Calibri"/>
          <w:lang w:eastAsia="en-US"/>
        </w:rPr>
        <w:t xml:space="preserve">услугами по вывозу бытовых отходов, разравниванию грунтовых дорог, уборки снега, водоснабжению, ремонту электрических сетей, а так же других вспомогательных услуг, </w:t>
      </w:r>
    </w:p>
    <w:p w:rsidR="00503431" w:rsidRPr="00503431" w:rsidRDefault="00503431" w:rsidP="00503431">
      <w:pPr>
        <w:ind w:firstLine="708"/>
        <w:jc w:val="both"/>
        <w:rPr>
          <w:rFonts w:eastAsia="Calibri"/>
          <w:lang w:val="ro-RO" w:eastAsia="en-US"/>
        </w:rPr>
      </w:pPr>
      <w:r w:rsidRPr="00503431">
        <w:rPr>
          <w:rFonts w:eastAsia="Calibri"/>
          <w:i/>
          <w:lang w:eastAsia="en-US"/>
        </w:rPr>
        <w:t>стремясь</w:t>
      </w:r>
      <w:r w:rsidRPr="00503431">
        <w:rPr>
          <w:rFonts w:eastAsia="Calibri"/>
          <w:lang w:eastAsia="en-US"/>
        </w:rPr>
        <w:t xml:space="preserve"> способствовать выражению и защите интересов граждан, эффективному решению вопросов местного значения и осуществлению прав граждан на местное самоуправление, обеспечение взаимодействия органов местного самоуправления, </w:t>
      </w:r>
    </w:p>
    <w:p w:rsidR="00503431" w:rsidRPr="00503431" w:rsidRDefault="00503431" w:rsidP="00503431">
      <w:pPr>
        <w:ind w:firstLine="708"/>
        <w:jc w:val="both"/>
        <w:rPr>
          <w:rFonts w:eastAsia="Calibri"/>
          <w:lang w:eastAsia="en-US"/>
        </w:rPr>
      </w:pPr>
      <w:r w:rsidRPr="00503431">
        <w:rPr>
          <w:rFonts w:eastAsia="Calibri"/>
          <w:i/>
          <w:lang w:eastAsia="en-US"/>
        </w:rPr>
        <w:t>принимая</w:t>
      </w:r>
      <w:r w:rsidRPr="00503431">
        <w:rPr>
          <w:rFonts w:eastAsia="Calibri"/>
          <w:lang w:eastAsia="en-US"/>
        </w:rPr>
        <w:t xml:space="preserve"> во </w:t>
      </w:r>
      <w:proofErr w:type="gramStart"/>
      <w:r w:rsidRPr="00503431">
        <w:rPr>
          <w:rFonts w:eastAsia="Calibri"/>
          <w:lang w:eastAsia="en-US"/>
        </w:rPr>
        <w:t>внимание</w:t>
      </w:r>
      <w:proofErr w:type="gramEnd"/>
      <w:r w:rsidRPr="00503431">
        <w:rPr>
          <w:rFonts w:eastAsia="Calibri"/>
          <w:lang w:eastAsia="en-US"/>
        </w:rPr>
        <w:t xml:space="preserve"> что меж общинное сотрудничество является целесообразным </w:t>
      </w:r>
      <w:proofErr w:type="spellStart"/>
      <w:r w:rsidRPr="00503431">
        <w:rPr>
          <w:rFonts w:eastAsia="Calibri"/>
          <w:lang w:eastAsia="en-US"/>
        </w:rPr>
        <w:t>развитем</w:t>
      </w:r>
      <w:proofErr w:type="spellEnd"/>
      <w:r w:rsidRPr="00503431">
        <w:rPr>
          <w:rFonts w:eastAsia="Calibri"/>
          <w:lang w:eastAsia="en-US"/>
        </w:rPr>
        <w:t xml:space="preserve"> общественных служб и местной инфраструктуры, </w:t>
      </w:r>
    </w:p>
    <w:p w:rsidR="00503431" w:rsidRPr="00503431" w:rsidRDefault="00503431" w:rsidP="00503431">
      <w:pPr>
        <w:ind w:firstLine="708"/>
        <w:jc w:val="both"/>
        <w:rPr>
          <w:rFonts w:eastAsia="Calibri"/>
          <w:lang w:eastAsia="en-US"/>
        </w:rPr>
      </w:pPr>
      <w:r w:rsidRPr="00503431">
        <w:rPr>
          <w:rFonts w:eastAsia="Calibri"/>
          <w:i/>
          <w:lang w:eastAsia="en-US"/>
        </w:rPr>
        <w:t>исходя</w:t>
      </w:r>
      <w:r w:rsidRPr="00503431">
        <w:rPr>
          <w:rFonts w:eastAsia="Calibri"/>
          <w:lang w:eastAsia="en-US"/>
        </w:rPr>
        <w:t xml:space="preserve"> от доклада </w:t>
      </w:r>
      <w:proofErr w:type="spellStart"/>
      <w:r w:rsidRPr="00503431">
        <w:rPr>
          <w:rFonts w:eastAsia="Calibri"/>
          <w:color w:val="000000" w:themeColor="text1"/>
          <w:lang w:eastAsia="en-US"/>
        </w:rPr>
        <w:t>примара</w:t>
      </w:r>
      <w:proofErr w:type="spellEnd"/>
      <w:r w:rsidRPr="00503431">
        <w:rPr>
          <w:rFonts w:eastAsia="Calibri"/>
          <w:color w:val="000000" w:themeColor="text1"/>
          <w:lang w:eastAsia="en-US"/>
        </w:rPr>
        <w:t xml:space="preserve"> </w:t>
      </w:r>
      <w:proofErr w:type="spellStart"/>
      <w:r w:rsidRPr="00503431">
        <w:rPr>
          <w:rFonts w:eastAsia="Calibri"/>
          <w:color w:val="000000" w:themeColor="text1"/>
          <w:lang w:eastAsia="en-US"/>
        </w:rPr>
        <w:t>г</w:t>
      </w:r>
      <w:proofErr w:type="gramStart"/>
      <w:r w:rsidRPr="00503431">
        <w:rPr>
          <w:rFonts w:eastAsia="Calibri"/>
          <w:color w:val="000000" w:themeColor="text1"/>
          <w:lang w:eastAsia="en-US"/>
        </w:rPr>
        <w:t>.Т</w:t>
      </w:r>
      <w:proofErr w:type="gramEnd"/>
      <w:r w:rsidRPr="00503431">
        <w:rPr>
          <w:rFonts w:eastAsia="Calibri"/>
          <w:color w:val="000000" w:themeColor="text1"/>
          <w:lang w:eastAsia="en-US"/>
        </w:rPr>
        <w:t>араклия</w:t>
      </w:r>
      <w:proofErr w:type="spellEnd"/>
      <w:r w:rsidRPr="00503431">
        <w:rPr>
          <w:rFonts w:eastAsia="Calibri"/>
          <w:color w:val="000000" w:themeColor="text1"/>
          <w:lang w:eastAsia="en-US"/>
        </w:rPr>
        <w:t xml:space="preserve"> </w:t>
      </w:r>
      <w:proofErr w:type="spellStart"/>
      <w:r w:rsidRPr="00503431">
        <w:rPr>
          <w:rFonts w:eastAsia="Calibri"/>
          <w:color w:val="000000" w:themeColor="text1"/>
          <w:lang w:eastAsia="en-US"/>
        </w:rPr>
        <w:t>С.Фиилипова</w:t>
      </w:r>
      <w:proofErr w:type="spellEnd"/>
      <w:r w:rsidRPr="00503431">
        <w:rPr>
          <w:rFonts w:eastAsia="Calibri"/>
          <w:color w:val="000000" w:themeColor="text1"/>
          <w:lang w:eastAsia="en-US"/>
        </w:rPr>
        <w:t xml:space="preserve"> </w:t>
      </w:r>
      <w:r w:rsidRPr="00503431">
        <w:rPr>
          <w:rFonts w:eastAsia="Calibri"/>
          <w:lang w:eastAsia="en-US"/>
        </w:rPr>
        <w:t xml:space="preserve">о возможностях привлечения донорских финансовых средств в рамках Программы «Поддержка сельского хозяйства и сельского развития в АТО </w:t>
      </w:r>
      <w:proofErr w:type="spellStart"/>
      <w:r w:rsidRPr="00503431">
        <w:rPr>
          <w:rFonts w:eastAsia="Calibri"/>
          <w:lang w:eastAsia="en-US"/>
        </w:rPr>
        <w:t>Гагаузия</w:t>
      </w:r>
      <w:proofErr w:type="spellEnd"/>
      <w:r w:rsidRPr="00503431">
        <w:rPr>
          <w:rFonts w:eastAsia="Calibri"/>
          <w:lang w:eastAsia="en-US"/>
        </w:rPr>
        <w:t xml:space="preserve"> и районе Тараклия» </w:t>
      </w:r>
      <w:r w:rsidRPr="00503431">
        <w:rPr>
          <w:rFonts w:eastAsia="Calibri"/>
          <w:lang w:val="ro-RO" w:eastAsia="en-US"/>
        </w:rPr>
        <w:t xml:space="preserve">(SARD) </w:t>
      </w:r>
      <w:r w:rsidRPr="00503431">
        <w:rPr>
          <w:rFonts w:eastAsia="Calibri"/>
          <w:lang w:eastAsia="en-US"/>
        </w:rPr>
        <w:t xml:space="preserve">для развития многофункциональной службы на меж общинном уровне, </w:t>
      </w:r>
    </w:p>
    <w:p w:rsidR="00503431" w:rsidRPr="00503431" w:rsidRDefault="00503431" w:rsidP="00503431">
      <w:pPr>
        <w:ind w:firstLine="567"/>
        <w:jc w:val="both"/>
        <w:rPr>
          <w:rFonts w:eastAsia="Calibri"/>
          <w:lang w:eastAsia="en-US"/>
        </w:rPr>
      </w:pPr>
      <w:proofErr w:type="gramStart"/>
      <w:r w:rsidRPr="00503431">
        <w:rPr>
          <w:rFonts w:eastAsia="Calibri"/>
          <w:lang w:eastAsia="en-US"/>
        </w:rPr>
        <w:t xml:space="preserve">в соответствии с Законом № 436-XVI от 28 декабря 2006 о местном публичном управлении; Законом об административной децентрализации № 435 от 28.12.2006; Законом публичных служб коммунального хозяйства №. 1402 от 24.10.2002,   </w:t>
      </w:r>
      <w:r w:rsidRPr="00503431">
        <w:rPr>
          <w:rFonts w:eastAsia="Batang"/>
          <w:bCs/>
          <w:color w:val="000000"/>
        </w:rPr>
        <w:t xml:space="preserve">рассмотрев  </w:t>
      </w:r>
      <w:r w:rsidRPr="00503431">
        <w:rPr>
          <w:rFonts w:eastAsia="Calibri"/>
        </w:rPr>
        <w:t xml:space="preserve">представленную информацию и заключение </w:t>
      </w:r>
      <w:r w:rsidRPr="00503431">
        <w:rPr>
          <w:rFonts w:eastAsia="Calibri"/>
          <w:color w:val="000000"/>
        </w:rPr>
        <w:t xml:space="preserve">специализированной консультативной комиссии </w:t>
      </w:r>
      <w:r w:rsidRPr="00503431">
        <w:rPr>
          <w:rFonts w:eastAsia="Calibri"/>
          <w:lang w:eastAsia="en-US"/>
        </w:rPr>
        <w:t>по бюджету, финансам и инвестициям и по вопросам промышленности, строительству, транспорту, связи и коммунальному хозяйству от 30 августа 2017 года,  Городской Совет Тараклия,</w:t>
      </w:r>
      <w:proofErr w:type="gramEnd"/>
    </w:p>
    <w:p w:rsidR="00503431" w:rsidRDefault="00503431" w:rsidP="00503431">
      <w:pPr>
        <w:ind w:left="567" w:hanging="567"/>
        <w:jc w:val="center"/>
        <w:rPr>
          <w:rFonts w:eastAsia="Calibri"/>
          <w:b/>
          <w:lang w:eastAsia="en-US"/>
        </w:rPr>
      </w:pPr>
      <w:r w:rsidRPr="00503431">
        <w:rPr>
          <w:rFonts w:eastAsia="Calibri"/>
          <w:b/>
          <w:lang w:eastAsia="en-US"/>
        </w:rPr>
        <w:t>РЕШИЛ:</w:t>
      </w:r>
    </w:p>
    <w:p w:rsidR="00503431" w:rsidRPr="00503431" w:rsidRDefault="00503431" w:rsidP="00503431">
      <w:pPr>
        <w:ind w:left="567" w:hanging="567"/>
        <w:jc w:val="center"/>
        <w:rPr>
          <w:rFonts w:eastAsia="Calibri"/>
          <w:lang w:eastAsia="en-US"/>
        </w:rPr>
      </w:pPr>
    </w:p>
    <w:p w:rsidR="00503431" w:rsidRDefault="00503431" w:rsidP="00503431">
      <w:pPr>
        <w:numPr>
          <w:ilvl w:val="0"/>
          <w:numId w:val="8"/>
        </w:numPr>
        <w:spacing w:after="200"/>
        <w:ind w:left="567" w:hanging="567"/>
        <w:contextualSpacing/>
        <w:jc w:val="both"/>
        <w:rPr>
          <w:rFonts w:eastAsia="Calibri"/>
          <w:lang w:eastAsia="en-US"/>
        </w:rPr>
      </w:pPr>
      <w:r w:rsidRPr="00503431">
        <w:rPr>
          <w:rFonts w:eastAsia="Calibri"/>
          <w:b/>
          <w:lang w:eastAsia="en-US"/>
        </w:rPr>
        <w:t>Разрешить</w:t>
      </w:r>
      <w:r w:rsidRPr="00503431">
        <w:rPr>
          <w:rFonts w:eastAsia="Calibri"/>
          <w:lang w:eastAsia="en-US"/>
        </w:rPr>
        <w:t xml:space="preserve"> </w:t>
      </w:r>
      <w:proofErr w:type="spellStart"/>
      <w:r w:rsidRPr="00503431">
        <w:rPr>
          <w:rFonts w:eastAsia="Calibri"/>
          <w:lang w:eastAsia="en-US"/>
        </w:rPr>
        <w:t>примару</w:t>
      </w:r>
      <w:proofErr w:type="spellEnd"/>
      <w:r w:rsidRPr="00503431">
        <w:rPr>
          <w:rFonts w:eastAsia="Calibri"/>
          <w:lang w:eastAsia="en-US"/>
        </w:rPr>
        <w:t xml:space="preserve"> </w:t>
      </w:r>
      <w:proofErr w:type="spellStart"/>
      <w:r w:rsidRPr="00503431">
        <w:rPr>
          <w:rFonts w:eastAsia="Calibri"/>
          <w:lang w:eastAsia="en-US"/>
        </w:rPr>
        <w:t>г</w:t>
      </w:r>
      <w:proofErr w:type="gramStart"/>
      <w:r w:rsidRPr="00503431">
        <w:rPr>
          <w:rFonts w:eastAsia="Calibri"/>
          <w:lang w:eastAsia="en-US"/>
        </w:rPr>
        <w:t>.Т</w:t>
      </w:r>
      <w:proofErr w:type="gramEnd"/>
      <w:r w:rsidRPr="00503431">
        <w:rPr>
          <w:rFonts w:eastAsia="Calibri"/>
          <w:lang w:eastAsia="en-US"/>
        </w:rPr>
        <w:t>араклия</w:t>
      </w:r>
      <w:proofErr w:type="spellEnd"/>
      <w:r w:rsidRPr="00503431">
        <w:rPr>
          <w:rFonts w:eastAsia="Calibri"/>
          <w:lang w:eastAsia="en-US"/>
        </w:rPr>
        <w:t xml:space="preserve"> </w:t>
      </w:r>
      <w:proofErr w:type="spellStart"/>
      <w:r w:rsidRPr="00503431">
        <w:rPr>
          <w:rFonts w:eastAsia="Calibri"/>
          <w:lang w:eastAsia="en-US"/>
        </w:rPr>
        <w:t>С.Филипову</w:t>
      </w:r>
      <w:proofErr w:type="spellEnd"/>
      <w:r w:rsidRPr="00503431">
        <w:rPr>
          <w:rFonts w:eastAsia="Calibri"/>
          <w:lang w:eastAsia="en-US"/>
        </w:rPr>
        <w:t xml:space="preserve"> участвовать в  проекте: Муниципальное Сотрудничество, кластер Тараклия, «Расширение Межмуниципальных Услуг по вывозу отходов, уборки снега и </w:t>
      </w:r>
      <w:proofErr w:type="gramStart"/>
      <w:r w:rsidRPr="00503431">
        <w:rPr>
          <w:rFonts w:eastAsia="Calibri"/>
          <w:lang w:eastAsia="en-US"/>
        </w:rPr>
        <w:t>разравнивании</w:t>
      </w:r>
      <w:proofErr w:type="gramEnd"/>
      <w:r w:rsidRPr="00503431">
        <w:rPr>
          <w:rFonts w:eastAsia="Calibri"/>
          <w:lang w:eastAsia="en-US"/>
        </w:rPr>
        <w:t xml:space="preserve"> дорог в кластере Тараклия - </w:t>
      </w:r>
      <w:proofErr w:type="spellStart"/>
      <w:r w:rsidRPr="00503431">
        <w:rPr>
          <w:rFonts w:eastAsia="Calibri"/>
          <w:lang w:eastAsia="en-US"/>
        </w:rPr>
        <w:t>Алуату</w:t>
      </w:r>
      <w:proofErr w:type="spellEnd"/>
      <w:r w:rsidRPr="00503431">
        <w:rPr>
          <w:rFonts w:eastAsia="Calibri"/>
          <w:lang w:eastAsia="en-US"/>
        </w:rPr>
        <w:t xml:space="preserve"> - Балабану – </w:t>
      </w:r>
      <w:proofErr w:type="spellStart"/>
      <w:r w:rsidRPr="00503431">
        <w:rPr>
          <w:rFonts w:eastAsia="Calibri"/>
          <w:lang w:eastAsia="en-US"/>
        </w:rPr>
        <w:t>Новосёловка</w:t>
      </w:r>
      <w:proofErr w:type="spellEnd"/>
      <w:r w:rsidRPr="00503431">
        <w:rPr>
          <w:rFonts w:eastAsia="Calibri"/>
          <w:lang w:eastAsia="en-US"/>
        </w:rPr>
        <w:t xml:space="preserve"> – </w:t>
      </w:r>
      <w:proofErr w:type="spellStart"/>
      <w:r w:rsidRPr="00503431">
        <w:rPr>
          <w:rFonts w:eastAsia="Calibri"/>
          <w:lang w:eastAsia="en-US"/>
        </w:rPr>
        <w:t>Кайраклия</w:t>
      </w:r>
      <w:proofErr w:type="spellEnd"/>
      <w:r w:rsidRPr="00503431">
        <w:rPr>
          <w:rFonts w:eastAsia="Calibri"/>
          <w:lang w:eastAsia="en-US"/>
        </w:rPr>
        <w:t xml:space="preserve"> - </w:t>
      </w:r>
      <w:proofErr w:type="spellStart"/>
      <w:r w:rsidRPr="00503431">
        <w:rPr>
          <w:rFonts w:eastAsia="Calibri"/>
          <w:lang w:eastAsia="en-US"/>
        </w:rPr>
        <w:t>Казаклия</w:t>
      </w:r>
      <w:proofErr w:type="spellEnd"/>
      <w:r w:rsidRPr="00503431">
        <w:rPr>
          <w:rFonts w:eastAsia="Calibri"/>
          <w:lang w:eastAsia="en-US"/>
        </w:rPr>
        <w:t xml:space="preserve"> – </w:t>
      </w:r>
      <w:proofErr w:type="spellStart"/>
      <w:r w:rsidRPr="00503431">
        <w:rPr>
          <w:rFonts w:eastAsia="Calibri"/>
          <w:lang w:eastAsia="en-US"/>
        </w:rPr>
        <w:t>Копчак</w:t>
      </w:r>
      <w:proofErr w:type="spellEnd"/>
      <w:r w:rsidRPr="00503431">
        <w:rPr>
          <w:rFonts w:eastAsia="Calibri"/>
          <w:lang w:eastAsia="en-US"/>
        </w:rPr>
        <w:t>»,</w:t>
      </w:r>
      <w:r w:rsidRPr="00503431">
        <w:rPr>
          <w:rFonts w:eastAsia="Calibri"/>
          <w:noProof/>
        </w:rPr>
        <w:t xml:space="preserve"> </w:t>
      </w:r>
      <w:r w:rsidRPr="00503431">
        <w:rPr>
          <w:rFonts w:eastAsia="Calibri"/>
          <w:lang w:eastAsia="en-US"/>
        </w:rPr>
        <w:t xml:space="preserve">именуемый в дальнейшем  Муниципальное  Предприятие.  </w:t>
      </w:r>
    </w:p>
    <w:p w:rsidR="00503431" w:rsidRDefault="00503431" w:rsidP="00503431">
      <w:pPr>
        <w:spacing w:after="200"/>
        <w:contextualSpacing/>
        <w:jc w:val="both"/>
        <w:rPr>
          <w:rFonts w:eastAsia="Calibri"/>
          <w:lang w:eastAsia="en-US"/>
        </w:rPr>
      </w:pPr>
    </w:p>
    <w:p w:rsidR="00503431" w:rsidRDefault="00503431" w:rsidP="00503431">
      <w:pPr>
        <w:spacing w:after="200"/>
        <w:contextualSpacing/>
        <w:jc w:val="both"/>
        <w:rPr>
          <w:rFonts w:eastAsia="Calibri"/>
          <w:lang w:eastAsia="en-US"/>
        </w:rPr>
      </w:pPr>
    </w:p>
    <w:p w:rsidR="00503431" w:rsidRDefault="00503431" w:rsidP="00503431">
      <w:pPr>
        <w:spacing w:after="200"/>
        <w:contextualSpacing/>
        <w:jc w:val="both"/>
        <w:rPr>
          <w:rFonts w:eastAsia="Calibri"/>
          <w:lang w:eastAsia="en-US"/>
        </w:rPr>
      </w:pPr>
    </w:p>
    <w:p w:rsidR="00503431" w:rsidRDefault="00503431" w:rsidP="00503431">
      <w:pPr>
        <w:spacing w:after="200"/>
        <w:contextualSpacing/>
        <w:jc w:val="both"/>
        <w:rPr>
          <w:rFonts w:eastAsia="Calibri"/>
          <w:lang w:eastAsia="en-US"/>
        </w:rPr>
      </w:pPr>
    </w:p>
    <w:p w:rsidR="00503431" w:rsidRPr="00503431" w:rsidRDefault="00503431" w:rsidP="00503431">
      <w:pPr>
        <w:spacing w:after="200"/>
        <w:contextualSpacing/>
        <w:jc w:val="both"/>
        <w:rPr>
          <w:rFonts w:eastAsia="Calibri"/>
          <w:lang w:eastAsia="en-US"/>
        </w:rPr>
      </w:pPr>
    </w:p>
    <w:p w:rsidR="00503431" w:rsidRDefault="00503431" w:rsidP="00503431">
      <w:pPr>
        <w:numPr>
          <w:ilvl w:val="0"/>
          <w:numId w:val="8"/>
        </w:numPr>
        <w:spacing w:after="200"/>
        <w:ind w:left="567" w:hanging="567"/>
        <w:contextualSpacing/>
        <w:jc w:val="both"/>
        <w:rPr>
          <w:rFonts w:eastAsia="Calibri"/>
          <w:lang w:eastAsia="en-US"/>
        </w:rPr>
      </w:pPr>
      <w:r w:rsidRPr="00503431">
        <w:rPr>
          <w:rFonts w:eastAsia="Calibri"/>
          <w:b/>
          <w:lang w:eastAsia="en-US"/>
        </w:rPr>
        <w:t>Обеспечить</w:t>
      </w:r>
      <w:r w:rsidRPr="00503431">
        <w:rPr>
          <w:rFonts w:eastAsia="Calibri"/>
          <w:lang w:eastAsia="en-US"/>
        </w:rPr>
        <w:t xml:space="preserve"> контрибуцию в финансировании Муниципального  Предприятия. </w:t>
      </w:r>
    </w:p>
    <w:p w:rsidR="00503431" w:rsidRPr="00503431" w:rsidRDefault="00503431" w:rsidP="00503431">
      <w:pPr>
        <w:spacing w:after="200"/>
        <w:ind w:left="567"/>
        <w:contextualSpacing/>
        <w:jc w:val="both"/>
        <w:rPr>
          <w:rFonts w:eastAsia="Calibri"/>
          <w:lang w:eastAsia="en-US"/>
        </w:rPr>
      </w:pPr>
    </w:p>
    <w:p w:rsidR="00503431" w:rsidRDefault="00503431" w:rsidP="00503431">
      <w:pPr>
        <w:numPr>
          <w:ilvl w:val="0"/>
          <w:numId w:val="8"/>
        </w:numPr>
        <w:spacing w:after="200"/>
        <w:ind w:left="567" w:hanging="567"/>
        <w:contextualSpacing/>
        <w:jc w:val="both"/>
        <w:rPr>
          <w:rFonts w:eastAsia="Calibri"/>
          <w:lang w:eastAsia="en-US"/>
        </w:rPr>
      </w:pPr>
      <w:r w:rsidRPr="00503431">
        <w:rPr>
          <w:rFonts w:eastAsia="Calibri"/>
          <w:b/>
          <w:lang w:eastAsia="en-US"/>
        </w:rPr>
        <w:t>Уполномочить</w:t>
      </w:r>
      <w:r w:rsidRPr="00503431">
        <w:rPr>
          <w:rFonts w:eastAsia="Calibri"/>
          <w:lang w:eastAsia="en-US"/>
        </w:rPr>
        <w:t xml:space="preserve"> </w:t>
      </w:r>
      <w:proofErr w:type="spellStart"/>
      <w:r w:rsidRPr="00503431">
        <w:rPr>
          <w:rFonts w:eastAsia="Calibri"/>
          <w:lang w:eastAsia="en-US"/>
        </w:rPr>
        <w:t>примара</w:t>
      </w:r>
      <w:proofErr w:type="spellEnd"/>
      <w:r w:rsidRPr="00503431">
        <w:rPr>
          <w:rFonts w:eastAsia="Calibri"/>
          <w:lang w:eastAsia="en-US"/>
        </w:rPr>
        <w:t xml:space="preserve"> Сергея  </w:t>
      </w:r>
      <w:proofErr w:type="spellStart"/>
      <w:r w:rsidRPr="00503431">
        <w:rPr>
          <w:rFonts w:eastAsia="Calibri"/>
          <w:lang w:eastAsia="en-US"/>
        </w:rPr>
        <w:t>Филипова</w:t>
      </w:r>
      <w:proofErr w:type="spellEnd"/>
      <w:r w:rsidRPr="00503431">
        <w:rPr>
          <w:rFonts w:eastAsia="Calibri"/>
          <w:lang w:eastAsia="en-US"/>
        </w:rPr>
        <w:t xml:space="preserve"> подписать заявку в </w:t>
      </w:r>
      <w:r w:rsidRPr="00503431">
        <w:rPr>
          <w:rFonts w:eastAsia="Calibri"/>
          <w:lang w:val="en-US" w:eastAsia="en-US"/>
        </w:rPr>
        <w:t>SARD</w:t>
      </w:r>
      <w:r w:rsidRPr="00503431">
        <w:rPr>
          <w:rFonts w:eastAsia="Calibri"/>
          <w:lang w:eastAsia="en-US"/>
        </w:rPr>
        <w:t xml:space="preserve"> о финансировании проекта Межмуниципальное сотрудничество</w:t>
      </w:r>
      <w:r>
        <w:rPr>
          <w:rFonts w:eastAsia="Calibri"/>
          <w:lang w:eastAsia="en-US"/>
        </w:rPr>
        <w:t>.</w:t>
      </w:r>
    </w:p>
    <w:p w:rsidR="00503431" w:rsidRPr="00503431" w:rsidRDefault="00503431" w:rsidP="00503431">
      <w:pPr>
        <w:spacing w:after="200"/>
        <w:contextualSpacing/>
        <w:jc w:val="both"/>
        <w:rPr>
          <w:rFonts w:eastAsia="Calibri"/>
          <w:lang w:eastAsia="en-US"/>
        </w:rPr>
      </w:pPr>
    </w:p>
    <w:p w:rsidR="00503431" w:rsidRDefault="00503431" w:rsidP="00503431">
      <w:pPr>
        <w:numPr>
          <w:ilvl w:val="0"/>
          <w:numId w:val="8"/>
        </w:numPr>
        <w:spacing w:after="200"/>
        <w:ind w:left="567" w:hanging="567"/>
        <w:contextualSpacing/>
        <w:jc w:val="both"/>
        <w:rPr>
          <w:rFonts w:eastAsia="Calibri"/>
          <w:lang w:eastAsia="en-US"/>
        </w:rPr>
      </w:pPr>
      <w:proofErr w:type="gramStart"/>
      <w:r w:rsidRPr="00503431">
        <w:rPr>
          <w:rFonts w:eastAsia="Calibri"/>
          <w:b/>
          <w:lang w:eastAsia="en-US"/>
        </w:rPr>
        <w:t>Уполномочить</w:t>
      </w:r>
      <w:r w:rsidRPr="00503431">
        <w:rPr>
          <w:rFonts w:eastAsia="Calibri"/>
          <w:lang w:eastAsia="en-US"/>
        </w:rPr>
        <w:t xml:space="preserve"> </w:t>
      </w:r>
      <w:proofErr w:type="spellStart"/>
      <w:r w:rsidRPr="00503431">
        <w:rPr>
          <w:rFonts w:eastAsia="Calibri"/>
          <w:b/>
          <w:lang w:eastAsia="en-US"/>
        </w:rPr>
        <w:t>примара</w:t>
      </w:r>
      <w:proofErr w:type="spellEnd"/>
      <w:r w:rsidRPr="00503431">
        <w:rPr>
          <w:rFonts w:eastAsia="Calibri"/>
          <w:b/>
          <w:lang w:eastAsia="en-US"/>
        </w:rPr>
        <w:t xml:space="preserve"> </w:t>
      </w:r>
      <w:r w:rsidRPr="00503431">
        <w:rPr>
          <w:rFonts w:eastAsia="Calibri"/>
          <w:b/>
          <w:color w:val="FF0000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Сергея  </w:t>
      </w:r>
      <w:proofErr w:type="spellStart"/>
      <w:r>
        <w:rPr>
          <w:rFonts w:eastAsia="Calibri"/>
          <w:b/>
          <w:lang w:eastAsia="en-US"/>
        </w:rPr>
        <w:t>Филипова</w:t>
      </w:r>
      <w:proofErr w:type="spellEnd"/>
      <w:r>
        <w:rPr>
          <w:rFonts w:eastAsia="Calibri"/>
          <w:b/>
          <w:lang w:eastAsia="en-US"/>
        </w:rPr>
        <w:t xml:space="preserve"> </w:t>
      </w:r>
      <w:r w:rsidRPr="00503431">
        <w:rPr>
          <w:rFonts w:eastAsia="Calibri"/>
          <w:lang w:eastAsia="en-US"/>
        </w:rPr>
        <w:t>обеспечить взаимодействие с местными органами власти кластера Тараклия, а именно: (</w:t>
      </w:r>
      <w:r w:rsidRPr="00503431">
        <w:rPr>
          <w:rFonts w:eastAsia="Calibri"/>
          <w:i/>
          <w:lang w:eastAsia="en-US"/>
        </w:rPr>
        <w:t xml:space="preserve">г. Тараклия, с. </w:t>
      </w:r>
      <w:proofErr w:type="spellStart"/>
      <w:r w:rsidRPr="00503431">
        <w:rPr>
          <w:rFonts w:eastAsia="Calibri"/>
          <w:i/>
          <w:lang w:eastAsia="en-US"/>
        </w:rPr>
        <w:t>Алуату</w:t>
      </w:r>
      <w:proofErr w:type="spellEnd"/>
      <w:r w:rsidRPr="00503431">
        <w:rPr>
          <w:rFonts w:eastAsia="Calibri"/>
          <w:i/>
          <w:lang w:eastAsia="en-US"/>
        </w:rPr>
        <w:t xml:space="preserve">  р-на Тараклия, с. Балабану р-на Тараклия,  с. </w:t>
      </w:r>
      <w:proofErr w:type="spellStart"/>
      <w:r w:rsidRPr="00503431">
        <w:rPr>
          <w:rFonts w:eastAsia="Calibri"/>
          <w:i/>
          <w:lang w:eastAsia="en-US"/>
        </w:rPr>
        <w:t>Новоселовка</w:t>
      </w:r>
      <w:proofErr w:type="spellEnd"/>
      <w:r w:rsidRPr="00503431">
        <w:rPr>
          <w:rFonts w:eastAsia="Calibri"/>
          <w:i/>
          <w:lang w:eastAsia="en-US"/>
        </w:rPr>
        <w:t xml:space="preserve">  р-на Тараклия, с. </w:t>
      </w:r>
      <w:proofErr w:type="spellStart"/>
      <w:r w:rsidRPr="00503431">
        <w:rPr>
          <w:rFonts w:eastAsia="Calibri"/>
          <w:i/>
          <w:lang w:eastAsia="en-US"/>
        </w:rPr>
        <w:t>Казаклия</w:t>
      </w:r>
      <w:proofErr w:type="spellEnd"/>
      <w:r w:rsidRPr="00503431">
        <w:rPr>
          <w:rFonts w:eastAsia="Calibri"/>
          <w:i/>
          <w:lang w:eastAsia="en-US"/>
        </w:rPr>
        <w:t xml:space="preserve"> АТО </w:t>
      </w:r>
      <w:proofErr w:type="spellStart"/>
      <w:r w:rsidRPr="00503431">
        <w:rPr>
          <w:rFonts w:eastAsia="Calibri"/>
          <w:i/>
          <w:lang w:eastAsia="en-US"/>
        </w:rPr>
        <w:t>Гагаузия</w:t>
      </w:r>
      <w:proofErr w:type="spellEnd"/>
      <w:r w:rsidRPr="00503431">
        <w:rPr>
          <w:rFonts w:eastAsia="Calibri"/>
          <w:i/>
          <w:lang w:eastAsia="en-US"/>
        </w:rPr>
        <w:t xml:space="preserve">, с. </w:t>
      </w:r>
      <w:proofErr w:type="spellStart"/>
      <w:r w:rsidRPr="00503431">
        <w:rPr>
          <w:rFonts w:eastAsia="Calibri"/>
          <w:i/>
          <w:lang w:eastAsia="en-US"/>
        </w:rPr>
        <w:t>Копчак</w:t>
      </w:r>
      <w:proofErr w:type="spellEnd"/>
      <w:r w:rsidRPr="00503431">
        <w:rPr>
          <w:rFonts w:eastAsia="Calibri"/>
          <w:i/>
          <w:lang w:eastAsia="en-US"/>
        </w:rPr>
        <w:t xml:space="preserve"> АТО </w:t>
      </w:r>
      <w:proofErr w:type="spellStart"/>
      <w:r w:rsidRPr="00503431">
        <w:rPr>
          <w:rFonts w:eastAsia="Calibri"/>
          <w:i/>
          <w:lang w:eastAsia="en-US"/>
        </w:rPr>
        <w:t>Гагаузия</w:t>
      </w:r>
      <w:proofErr w:type="spellEnd"/>
      <w:r w:rsidRPr="00503431">
        <w:rPr>
          <w:rFonts w:eastAsia="Calibri"/>
          <w:i/>
          <w:lang w:eastAsia="en-US"/>
        </w:rPr>
        <w:t xml:space="preserve">, с. </w:t>
      </w:r>
      <w:proofErr w:type="spellStart"/>
      <w:r w:rsidRPr="00503431">
        <w:rPr>
          <w:rFonts w:eastAsia="Calibri"/>
          <w:i/>
          <w:lang w:eastAsia="en-US"/>
        </w:rPr>
        <w:t>Кайраклия</w:t>
      </w:r>
      <w:proofErr w:type="spellEnd"/>
      <w:r w:rsidRPr="00503431">
        <w:rPr>
          <w:rFonts w:eastAsia="Calibri"/>
          <w:i/>
          <w:lang w:eastAsia="en-US"/>
        </w:rPr>
        <w:t>, р-на Тараклия</w:t>
      </w:r>
      <w:r w:rsidRPr="00503431">
        <w:rPr>
          <w:rFonts w:eastAsia="Calibri"/>
          <w:lang w:eastAsia="en-US"/>
        </w:rPr>
        <w:t xml:space="preserve"> в целях достижения целей настоящего решения.</w:t>
      </w:r>
      <w:proofErr w:type="gramEnd"/>
    </w:p>
    <w:p w:rsidR="00503431" w:rsidRPr="00503431" w:rsidRDefault="00503431" w:rsidP="00503431">
      <w:pPr>
        <w:spacing w:after="200"/>
        <w:contextualSpacing/>
        <w:jc w:val="both"/>
        <w:rPr>
          <w:rFonts w:eastAsia="Calibri"/>
          <w:lang w:eastAsia="en-US"/>
        </w:rPr>
      </w:pPr>
    </w:p>
    <w:p w:rsidR="00503431" w:rsidRDefault="00503431" w:rsidP="00503431">
      <w:pPr>
        <w:numPr>
          <w:ilvl w:val="0"/>
          <w:numId w:val="8"/>
        </w:numPr>
        <w:spacing w:after="200"/>
        <w:ind w:left="567" w:hanging="567"/>
        <w:contextualSpacing/>
        <w:jc w:val="both"/>
        <w:rPr>
          <w:rFonts w:eastAsia="Calibri"/>
          <w:lang w:eastAsia="en-US"/>
        </w:rPr>
      </w:pPr>
      <w:r w:rsidRPr="00503431">
        <w:rPr>
          <w:rFonts w:eastAsia="Calibri"/>
          <w:lang w:eastAsia="en-US"/>
        </w:rPr>
        <w:t xml:space="preserve">Делегировать в состав Административного совета </w:t>
      </w:r>
      <w:proofErr w:type="spellStart"/>
      <w:r w:rsidRPr="00503431">
        <w:rPr>
          <w:rFonts w:eastAsia="Calibri"/>
          <w:lang w:eastAsia="en-US"/>
        </w:rPr>
        <w:t>Мунициального</w:t>
      </w:r>
      <w:proofErr w:type="spellEnd"/>
      <w:r w:rsidRPr="00503431">
        <w:rPr>
          <w:rFonts w:eastAsia="Calibri"/>
          <w:lang w:eastAsia="en-US"/>
        </w:rPr>
        <w:t xml:space="preserve"> Предприятия </w:t>
      </w:r>
      <w:r w:rsidRPr="00503431">
        <w:rPr>
          <w:rFonts w:eastAsia="Calibri"/>
          <w:lang w:val="ro-RO" w:eastAsia="en-US"/>
        </w:rPr>
        <w:t xml:space="preserve"> </w:t>
      </w:r>
      <w:proofErr w:type="spellStart"/>
      <w:r w:rsidRPr="00503431">
        <w:rPr>
          <w:rFonts w:eastAsia="Calibri"/>
          <w:lang w:eastAsia="en-US"/>
        </w:rPr>
        <w:t>примара</w:t>
      </w:r>
      <w:proofErr w:type="spellEnd"/>
      <w:r w:rsidRPr="00503431">
        <w:rPr>
          <w:rFonts w:eastAsia="Calibri"/>
          <w:lang w:eastAsia="en-US"/>
        </w:rPr>
        <w:t xml:space="preserve"> </w:t>
      </w:r>
      <w:r w:rsidRPr="00503431">
        <w:rPr>
          <w:rFonts w:eastAsia="Calibri"/>
          <w:color w:val="FF0000"/>
          <w:lang w:eastAsia="en-US"/>
        </w:rPr>
        <w:t xml:space="preserve"> </w:t>
      </w:r>
      <w:r w:rsidRPr="00503431">
        <w:rPr>
          <w:rFonts w:eastAsia="Calibri"/>
          <w:lang w:eastAsia="en-US"/>
        </w:rPr>
        <w:t xml:space="preserve">Сергея  </w:t>
      </w:r>
      <w:proofErr w:type="spellStart"/>
      <w:r w:rsidRPr="00503431">
        <w:rPr>
          <w:rFonts w:eastAsia="Calibri"/>
          <w:lang w:eastAsia="en-US"/>
        </w:rPr>
        <w:t>Филипова</w:t>
      </w:r>
      <w:proofErr w:type="spellEnd"/>
      <w:r w:rsidRPr="00503431">
        <w:rPr>
          <w:rFonts w:eastAsia="Calibri"/>
          <w:lang w:eastAsia="en-US"/>
        </w:rPr>
        <w:t xml:space="preserve"> и  советника городского совета </w:t>
      </w:r>
      <w:proofErr w:type="spellStart"/>
      <w:r w:rsidRPr="00503431">
        <w:rPr>
          <w:rFonts w:eastAsia="Calibri"/>
          <w:lang w:eastAsia="en-US"/>
        </w:rPr>
        <w:t>А.Воинского</w:t>
      </w:r>
      <w:proofErr w:type="spellEnd"/>
      <w:r w:rsidRPr="00503431">
        <w:rPr>
          <w:rFonts w:eastAsia="Calibri"/>
          <w:lang w:eastAsia="en-US"/>
        </w:rPr>
        <w:t>.</w:t>
      </w:r>
    </w:p>
    <w:p w:rsidR="00503431" w:rsidRPr="00503431" w:rsidRDefault="00503431" w:rsidP="00503431">
      <w:pPr>
        <w:spacing w:after="200"/>
        <w:contextualSpacing/>
        <w:jc w:val="both"/>
        <w:rPr>
          <w:rFonts w:eastAsia="Calibri"/>
          <w:lang w:eastAsia="en-US"/>
        </w:rPr>
      </w:pPr>
    </w:p>
    <w:p w:rsidR="00503431" w:rsidRDefault="00503431" w:rsidP="00503431">
      <w:pPr>
        <w:numPr>
          <w:ilvl w:val="0"/>
          <w:numId w:val="8"/>
        </w:numPr>
        <w:spacing w:after="200"/>
        <w:ind w:left="567" w:hanging="567"/>
        <w:contextualSpacing/>
        <w:jc w:val="both"/>
        <w:rPr>
          <w:rFonts w:eastAsia="Calibri"/>
          <w:lang w:eastAsia="en-US"/>
        </w:rPr>
      </w:pPr>
      <w:r w:rsidRPr="00503431">
        <w:rPr>
          <w:rFonts w:eastAsia="Calibri"/>
          <w:lang w:eastAsia="en-US"/>
        </w:rPr>
        <w:t>Настоящее решение составлено на русском языке, вступает в силу с момента принятия и подлежит официальному обнародованию в установленном порядке.</w:t>
      </w:r>
    </w:p>
    <w:p w:rsidR="00503431" w:rsidRPr="00503431" w:rsidRDefault="00503431" w:rsidP="00503431">
      <w:pPr>
        <w:spacing w:after="200"/>
        <w:contextualSpacing/>
        <w:jc w:val="both"/>
        <w:rPr>
          <w:rFonts w:eastAsia="Calibri"/>
          <w:lang w:eastAsia="en-US"/>
        </w:rPr>
      </w:pPr>
    </w:p>
    <w:p w:rsidR="00503431" w:rsidRPr="00503431" w:rsidRDefault="00503431" w:rsidP="00503431">
      <w:pPr>
        <w:numPr>
          <w:ilvl w:val="0"/>
          <w:numId w:val="8"/>
        </w:numPr>
        <w:spacing w:after="200"/>
        <w:ind w:left="567" w:hanging="567"/>
        <w:jc w:val="both"/>
      </w:pPr>
      <w:r w:rsidRPr="00503431">
        <w:rPr>
          <w:rFonts w:eastAsia="Calibri"/>
          <w:lang w:eastAsia="en-US"/>
        </w:rPr>
        <w:t>Ответственность за и</w:t>
      </w:r>
      <w:r w:rsidRPr="00503431">
        <w:rPr>
          <w:rFonts w:eastAsia="Calibri"/>
          <w:lang w:val="ro-RO" w:eastAsia="en-US"/>
        </w:rPr>
        <w:t>сполнение настоящего решения возл</w:t>
      </w:r>
      <w:r w:rsidRPr="00503431">
        <w:rPr>
          <w:rFonts w:eastAsia="Calibri"/>
          <w:lang w:eastAsia="en-US"/>
        </w:rPr>
        <w:t>ожить</w:t>
      </w:r>
      <w:r w:rsidRPr="00503431">
        <w:rPr>
          <w:rFonts w:eastAsia="Calibri"/>
          <w:lang w:val="ro-RO" w:eastAsia="en-US"/>
        </w:rPr>
        <w:t xml:space="preserve"> на </w:t>
      </w:r>
      <w:proofErr w:type="spellStart"/>
      <w:r w:rsidRPr="00503431">
        <w:rPr>
          <w:rFonts w:eastAsia="Calibri"/>
          <w:lang w:eastAsia="en-US"/>
        </w:rPr>
        <w:t>примара</w:t>
      </w:r>
      <w:proofErr w:type="spellEnd"/>
      <w:r w:rsidRPr="00503431">
        <w:rPr>
          <w:rFonts w:eastAsia="Calibri"/>
          <w:lang w:eastAsia="en-US"/>
        </w:rPr>
        <w:t xml:space="preserve"> С.</w:t>
      </w:r>
      <w:r w:rsidRPr="00503431">
        <w:rPr>
          <w:rFonts w:eastAsia="Calibri"/>
          <w:lang w:val="ro-RO" w:eastAsia="en-US"/>
        </w:rPr>
        <w:t>Филипова</w:t>
      </w:r>
      <w:r w:rsidRPr="00503431">
        <w:rPr>
          <w:rFonts w:eastAsia="Calibri"/>
          <w:lang w:eastAsia="en-US"/>
        </w:rPr>
        <w:t xml:space="preserve">, </w:t>
      </w:r>
      <w:r w:rsidRPr="00503431">
        <w:rPr>
          <w:rFonts w:eastAsia="Calibri"/>
          <w:lang w:val="ro-RO" w:eastAsia="en-US"/>
        </w:rPr>
        <w:t>примара города Тараклия</w:t>
      </w:r>
      <w:r w:rsidRPr="00503431">
        <w:rPr>
          <w:lang w:val="ro-RO"/>
        </w:rPr>
        <w:t>.</w:t>
      </w:r>
    </w:p>
    <w:p w:rsidR="00503431" w:rsidRPr="00503431" w:rsidRDefault="00503431" w:rsidP="00503431">
      <w:pPr>
        <w:numPr>
          <w:ilvl w:val="0"/>
          <w:numId w:val="8"/>
        </w:numPr>
        <w:spacing w:after="200"/>
        <w:ind w:left="567" w:hanging="567"/>
        <w:jc w:val="both"/>
      </w:pPr>
      <w:r w:rsidRPr="00503431">
        <w:rPr>
          <w:lang w:val="ro-RO"/>
        </w:rPr>
        <w:t xml:space="preserve">Контроль над исполнением данного решения возложить на </w:t>
      </w:r>
      <w:r w:rsidRPr="00503431">
        <w:rPr>
          <w:rFonts w:eastAsia="Calibri"/>
          <w:lang w:eastAsia="en-US"/>
        </w:rPr>
        <w:t xml:space="preserve">специализированную консультативную комиссию по </w:t>
      </w:r>
      <w:r w:rsidRPr="00503431">
        <w:rPr>
          <w:bCs/>
          <w:color w:val="000000"/>
        </w:rPr>
        <w:t xml:space="preserve">бюджету, финансам и инвестициям. </w:t>
      </w:r>
    </w:p>
    <w:p w:rsidR="00503431" w:rsidRDefault="00503431" w:rsidP="00503431">
      <w:pPr>
        <w:tabs>
          <w:tab w:val="left" w:pos="4500"/>
        </w:tabs>
        <w:jc w:val="both"/>
        <w:rPr>
          <w:rFonts w:eastAsia="Calibri"/>
        </w:rPr>
      </w:pPr>
    </w:p>
    <w:p w:rsidR="00503431" w:rsidRDefault="00503431" w:rsidP="00503431">
      <w:pPr>
        <w:tabs>
          <w:tab w:val="left" w:pos="4500"/>
        </w:tabs>
        <w:jc w:val="both"/>
        <w:rPr>
          <w:rFonts w:eastAsia="Calibri"/>
        </w:rPr>
      </w:pPr>
    </w:p>
    <w:p w:rsidR="00503431" w:rsidRDefault="00503431" w:rsidP="00503431">
      <w:pPr>
        <w:tabs>
          <w:tab w:val="left" w:pos="4500"/>
        </w:tabs>
        <w:jc w:val="both"/>
        <w:rPr>
          <w:rFonts w:eastAsia="Calibri"/>
        </w:rPr>
      </w:pPr>
    </w:p>
    <w:p w:rsidR="00503431" w:rsidRDefault="00503431" w:rsidP="00503431">
      <w:pPr>
        <w:tabs>
          <w:tab w:val="left" w:pos="4500"/>
        </w:tabs>
        <w:jc w:val="both"/>
        <w:rPr>
          <w:rFonts w:eastAsia="Calibri"/>
        </w:rPr>
      </w:pPr>
    </w:p>
    <w:p w:rsidR="00503431" w:rsidRPr="00503431" w:rsidRDefault="00503431" w:rsidP="00503431">
      <w:pPr>
        <w:tabs>
          <w:tab w:val="left" w:pos="4500"/>
        </w:tabs>
        <w:jc w:val="both"/>
        <w:rPr>
          <w:rFonts w:eastAsia="Calibri"/>
        </w:rPr>
      </w:pPr>
    </w:p>
    <w:p w:rsidR="00503431" w:rsidRPr="00503431" w:rsidRDefault="00503431" w:rsidP="00503431">
      <w:pPr>
        <w:tabs>
          <w:tab w:val="left" w:pos="4500"/>
        </w:tabs>
        <w:jc w:val="both"/>
        <w:rPr>
          <w:rFonts w:eastAsia="Calibri"/>
        </w:rPr>
      </w:pPr>
      <w:r w:rsidRPr="00503431">
        <w:rPr>
          <w:rFonts w:eastAsia="Calibri"/>
        </w:rPr>
        <w:t xml:space="preserve">Председательствующий                                            Дмитрий </w:t>
      </w:r>
      <w:proofErr w:type="spellStart"/>
      <w:r w:rsidRPr="00503431">
        <w:rPr>
          <w:rFonts w:eastAsia="Calibri"/>
        </w:rPr>
        <w:t>Никульча</w:t>
      </w:r>
      <w:proofErr w:type="spellEnd"/>
      <w:r w:rsidRPr="00503431">
        <w:rPr>
          <w:rFonts w:eastAsia="Calibri"/>
        </w:rPr>
        <w:t xml:space="preserve">                                  </w:t>
      </w:r>
    </w:p>
    <w:p w:rsidR="00503431" w:rsidRDefault="00503431" w:rsidP="00503431">
      <w:pPr>
        <w:tabs>
          <w:tab w:val="left" w:pos="4500"/>
        </w:tabs>
        <w:jc w:val="both"/>
        <w:rPr>
          <w:rFonts w:eastAsia="Calibri"/>
        </w:rPr>
      </w:pPr>
    </w:p>
    <w:p w:rsidR="00503431" w:rsidRPr="00503431" w:rsidRDefault="00503431" w:rsidP="00503431">
      <w:pPr>
        <w:tabs>
          <w:tab w:val="left" w:pos="4500"/>
        </w:tabs>
        <w:jc w:val="both"/>
        <w:rPr>
          <w:rFonts w:eastAsia="Calibri"/>
        </w:rPr>
      </w:pPr>
      <w:r w:rsidRPr="00503431">
        <w:rPr>
          <w:rFonts w:eastAsia="Calibri"/>
        </w:rPr>
        <w:t>Секретарь городского совета                                    Светлана Котова</w:t>
      </w:r>
    </w:p>
    <w:p w:rsidR="00503431" w:rsidRPr="00503431" w:rsidRDefault="00503431" w:rsidP="00503431">
      <w:pPr>
        <w:ind w:left="567" w:hanging="567"/>
        <w:jc w:val="center"/>
        <w:rPr>
          <w:b/>
          <w:sz w:val="20"/>
          <w:szCs w:val="20"/>
        </w:rPr>
      </w:pPr>
    </w:p>
    <w:p w:rsidR="009245DB" w:rsidRDefault="009245DB"/>
    <w:p w:rsidR="009245DB" w:rsidRDefault="009245DB"/>
    <w:p w:rsidR="00B36B14" w:rsidRDefault="00B36B14"/>
    <w:p w:rsidR="00B36B14" w:rsidRDefault="00B36B14"/>
    <w:p w:rsidR="00B36B14" w:rsidRDefault="00B36B14"/>
    <w:p w:rsidR="00B36B14" w:rsidRDefault="00B36B14"/>
    <w:p w:rsidR="00B36B14" w:rsidRDefault="00B36B14"/>
    <w:p w:rsidR="00B36B14" w:rsidRDefault="00B36B14"/>
    <w:p w:rsidR="00B36B14" w:rsidRDefault="00B36B14"/>
    <w:p w:rsidR="00B36B14" w:rsidRDefault="00B36B14"/>
    <w:p w:rsidR="00B36B14" w:rsidRDefault="00B36B14"/>
    <w:p w:rsidR="00B36B14" w:rsidRDefault="00B36B14"/>
    <w:p w:rsidR="00B36B14" w:rsidRDefault="00B36B14"/>
    <w:p w:rsidR="00B36B14" w:rsidRDefault="00B36B14"/>
    <w:p w:rsidR="00B36B14" w:rsidRDefault="00B36B14"/>
    <w:p w:rsidR="00B36B14" w:rsidRDefault="00B36B14"/>
    <w:p w:rsidR="00B36B14" w:rsidRDefault="00B36B14"/>
    <w:p w:rsidR="00B36B14" w:rsidRDefault="00B36B14"/>
    <w:p w:rsidR="00B36B14" w:rsidRDefault="00B36B14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B36B14" w:rsidRPr="00760AE7" w:rsidTr="00B36B14">
        <w:trPr>
          <w:trHeight w:val="2869"/>
        </w:trPr>
        <w:tc>
          <w:tcPr>
            <w:tcW w:w="4172" w:type="dxa"/>
          </w:tcPr>
          <w:p w:rsidR="00B36B14" w:rsidRDefault="00B36B14" w:rsidP="00B36B14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B36B14" w:rsidRDefault="00B36B14" w:rsidP="00B36B14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B36B14" w:rsidRDefault="00B36B14" w:rsidP="00B36B14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B36B14" w:rsidRDefault="00B36B14" w:rsidP="00B36B14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B36B14" w:rsidRDefault="00B36B14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B36B14" w:rsidRDefault="00B36B14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B36B14" w:rsidRDefault="00B36B14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B36B14" w:rsidRDefault="00B36B14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B36B14" w:rsidRDefault="00B36B14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B36B14" w:rsidRDefault="00B36B14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B36B14" w:rsidRDefault="00B36B14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B36B14" w:rsidRDefault="00B36B14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867CA8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B36B14" w:rsidRDefault="00B36B14" w:rsidP="00B36B14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B36B14" w:rsidRDefault="00B36B14" w:rsidP="00B36B14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2CE02AF4" wp14:editId="2EDC8B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6B14" w:rsidRDefault="00B36B14" w:rsidP="00B36B14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B36B14" w:rsidRDefault="00B36B14" w:rsidP="00B36B14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B36B14" w:rsidRDefault="00B36B14" w:rsidP="00B36B14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B36B14" w:rsidRDefault="00B36B14" w:rsidP="00B36B14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B36B14" w:rsidRDefault="00B36B14" w:rsidP="00B36B14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B36B14" w:rsidRDefault="00B36B14" w:rsidP="00B36B1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B36B14" w:rsidRDefault="00B36B14" w:rsidP="00B36B1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B36B14" w:rsidRDefault="00B36B14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B36B14" w:rsidRDefault="00B36B14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B36B14" w:rsidRDefault="00B36B14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B36B14" w:rsidRDefault="00B36B14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B36B14" w:rsidRDefault="00B36B14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B36B14" w:rsidRDefault="00B36B14" w:rsidP="00B36B1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B36B14" w:rsidRDefault="00B36B14" w:rsidP="00B36B14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B36B14" w:rsidRDefault="00B36B14" w:rsidP="00B36B14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B36B14" w:rsidRPr="009D7721" w:rsidRDefault="00B36B14" w:rsidP="00B36B14">
      <w:pPr>
        <w:jc w:val="both"/>
        <w:rPr>
          <w:rFonts w:eastAsia="Calibri"/>
          <w:b/>
          <w:sz w:val="16"/>
          <w:szCs w:val="16"/>
          <w:lang w:val="ro-RO"/>
        </w:rPr>
      </w:pPr>
    </w:p>
    <w:p w:rsidR="00B36B14" w:rsidRPr="0007054A" w:rsidRDefault="00B36B14" w:rsidP="00B36B14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B36B14" w:rsidRPr="0007054A" w:rsidRDefault="00B36B14" w:rsidP="00B36B14">
      <w:pPr>
        <w:jc w:val="both"/>
        <w:rPr>
          <w:rFonts w:eastAsia="Calibri"/>
          <w:b/>
        </w:rPr>
      </w:pPr>
    </w:p>
    <w:p w:rsidR="00B36B14" w:rsidRPr="0007054A" w:rsidRDefault="00B36B14" w:rsidP="00B36B14">
      <w:pPr>
        <w:jc w:val="both"/>
        <w:rPr>
          <w:rFonts w:eastAsia="Calibri"/>
        </w:rPr>
      </w:pPr>
      <w:r>
        <w:rPr>
          <w:rFonts w:eastAsia="Calibri"/>
        </w:rPr>
        <w:t xml:space="preserve">30  августа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                         № 08/09</w:t>
      </w:r>
    </w:p>
    <w:p w:rsidR="00B36B14" w:rsidRPr="002122B2" w:rsidRDefault="00B36B14" w:rsidP="00B36B14">
      <w:pPr>
        <w:tabs>
          <w:tab w:val="left" w:pos="4500"/>
        </w:tabs>
        <w:jc w:val="both"/>
        <w:rPr>
          <w:b/>
        </w:rPr>
      </w:pPr>
    </w:p>
    <w:p w:rsidR="00B36B14" w:rsidRPr="00A17405" w:rsidRDefault="00B36B14" w:rsidP="00B36B14">
      <w:pPr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 выделении финансовых средств</w:t>
      </w:r>
    </w:p>
    <w:p w:rsidR="00B36B14" w:rsidRPr="00870A8F" w:rsidRDefault="00B36B14" w:rsidP="00B36B14">
      <w:pPr>
        <w:rPr>
          <w:rFonts w:eastAsia="Calibri"/>
          <w:b/>
          <w:sz w:val="21"/>
          <w:szCs w:val="21"/>
          <w:lang w:eastAsia="en-US"/>
        </w:rPr>
      </w:pPr>
    </w:p>
    <w:p w:rsidR="00B36B14" w:rsidRPr="00DD3FCA" w:rsidRDefault="00B36B14" w:rsidP="00B36B14">
      <w:pPr>
        <w:ind w:firstLine="540"/>
        <w:jc w:val="both"/>
      </w:pPr>
      <w:proofErr w:type="gramStart"/>
      <w:r w:rsidRPr="00DD3FCA">
        <w:t xml:space="preserve">На основании ст. 19 ч.(2), ст.14 (2) </w:t>
      </w:r>
      <w:r w:rsidRPr="00DD3FCA">
        <w:rPr>
          <w:lang w:val="ro-RO"/>
        </w:rPr>
        <w:t>n</w:t>
      </w:r>
      <w:r w:rsidRPr="00DD3FCA">
        <w:t xml:space="preserve">), </w:t>
      </w:r>
      <w:r w:rsidRPr="00DD3FCA">
        <w:rPr>
          <w:lang w:val="en-US"/>
        </w:rPr>
        <w:t>v</w:t>
      </w:r>
      <w:r w:rsidRPr="00DD3FCA">
        <w:t>), ст.14 (3), (4) Закона о местном публичном управлении № 436-</w:t>
      </w:r>
      <w:r w:rsidRPr="00DD3FCA">
        <w:rPr>
          <w:lang w:val="en-US"/>
        </w:rPr>
        <w:t>XVI</w:t>
      </w:r>
      <w:r w:rsidRPr="00DD3FCA">
        <w:t xml:space="preserve"> от 28 декабря 2006 года, ст.27 Закона о местных публичных финансах №397-</w:t>
      </w:r>
      <w:r w:rsidRPr="00DD3FCA">
        <w:rPr>
          <w:lang w:val="en-US"/>
        </w:rPr>
        <w:t>XV</w:t>
      </w:r>
      <w:r w:rsidRPr="00DD3FCA">
        <w:t xml:space="preserve"> от 16 октября 2003 года, </w:t>
      </w:r>
      <w:r w:rsidRPr="00DD3FCA">
        <w:rPr>
          <w:color w:val="000000"/>
        </w:rPr>
        <w:t>ст.ст.16,24,61 Закона о публичных финансах и бюджетно-налоговой</w:t>
      </w:r>
      <w:r w:rsidRPr="00DD3FCA">
        <w:rPr>
          <w:bCs/>
          <w:color w:val="000000"/>
        </w:rPr>
        <w:t> </w:t>
      </w:r>
      <w:r w:rsidRPr="00DD3FCA">
        <w:rPr>
          <w:color w:val="000000"/>
        </w:rPr>
        <w:t>ответственности №181 от 25 июля 2014 года</w:t>
      </w:r>
      <w:r w:rsidRPr="00DD3FCA">
        <w:rPr>
          <w:bCs/>
          <w:color w:val="000000"/>
        </w:rPr>
        <w:t xml:space="preserve">, </w:t>
      </w:r>
      <w:r w:rsidRPr="00DD3FCA">
        <w:t>Закона о государственном бюджете на</w:t>
      </w:r>
      <w:proofErr w:type="gramEnd"/>
      <w:r w:rsidRPr="00DD3FCA">
        <w:t xml:space="preserve"> 2017 год №279 от 16 декабря 2016 года, ст.4 (1) </w:t>
      </w:r>
      <w:r w:rsidRPr="00DD3FCA">
        <w:rPr>
          <w:lang w:val="de-DE"/>
        </w:rPr>
        <w:t>j</w:t>
      </w:r>
      <w:r w:rsidRPr="00DD3FCA">
        <w:t>) Закона об административной децентрализации  №435-</w:t>
      </w:r>
      <w:r w:rsidRPr="00DD3FCA">
        <w:rPr>
          <w:lang w:val="en-US"/>
        </w:rPr>
        <w:t>XVI</w:t>
      </w:r>
      <w:r w:rsidRPr="00DD3FCA">
        <w:t xml:space="preserve"> от 28 декабря 2006 года, </w:t>
      </w:r>
    </w:p>
    <w:p w:rsidR="00B36B14" w:rsidRPr="00DD3FCA" w:rsidRDefault="00B36B14" w:rsidP="00B36B14">
      <w:pPr>
        <w:ind w:firstLine="540"/>
        <w:jc w:val="both"/>
      </w:pPr>
      <w:r w:rsidRPr="00DD3FCA">
        <w:t xml:space="preserve">рассмотрев представленную информацию </w:t>
      </w:r>
      <w:r>
        <w:t>и заключение  специализированной</w:t>
      </w:r>
      <w:r w:rsidRPr="00DD3FCA">
        <w:t xml:space="preserve"> консу</w:t>
      </w:r>
      <w:r>
        <w:t>льтативной комиссии</w:t>
      </w:r>
      <w:r w:rsidRPr="00DD3FCA">
        <w:t xml:space="preserve">  по бюджету, финансам и инвестициям </w:t>
      </w:r>
      <w:r>
        <w:t>от  30</w:t>
      </w:r>
      <w:r w:rsidRPr="00DD3FCA">
        <w:t xml:space="preserve"> августа  2017 года, Городской Совет Тараклия,</w:t>
      </w:r>
    </w:p>
    <w:p w:rsidR="00B36B14" w:rsidRDefault="00B36B14" w:rsidP="00B36B14">
      <w:pPr>
        <w:tabs>
          <w:tab w:val="left" w:pos="540"/>
        </w:tabs>
        <w:ind w:firstLine="567"/>
        <w:jc w:val="center"/>
        <w:rPr>
          <w:rFonts w:eastAsia="Calibri"/>
          <w:b/>
          <w:lang w:eastAsia="en-US"/>
        </w:rPr>
      </w:pPr>
      <w:r w:rsidRPr="00DD3FCA">
        <w:rPr>
          <w:rFonts w:eastAsia="Calibri"/>
          <w:b/>
          <w:lang w:eastAsia="en-US"/>
        </w:rPr>
        <w:t>РЕШИЛ:</w:t>
      </w:r>
    </w:p>
    <w:p w:rsidR="00B36B14" w:rsidRPr="00DD3FCA" w:rsidRDefault="00B36B14" w:rsidP="00B36B14">
      <w:pPr>
        <w:tabs>
          <w:tab w:val="left" w:pos="540"/>
        </w:tabs>
        <w:ind w:firstLine="567"/>
        <w:jc w:val="center"/>
        <w:rPr>
          <w:rFonts w:eastAsia="Calibri"/>
          <w:b/>
          <w:lang w:eastAsia="en-US"/>
        </w:rPr>
      </w:pPr>
    </w:p>
    <w:p w:rsidR="00B36B14" w:rsidRPr="00181691" w:rsidRDefault="00B36B14" w:rsidP="00181691">
      <w:pPr>
        <w:numPr>
          <w:ilvl w:val="0"/>
          <w:numId w:val="9"/>
        </w:numPr>
        <w:tabs>
          <w:tab w:val="clear" w:pos="682"/>
          <w:tab w:val="num" w:pos="567"/>
        </w:tabs>
        <w:spacing w:after="200"/>
        <w:ind w:left="567"/>
        <w:contextualSpacing/>
        <w:jc w:val="both"/>
        <w:rPr>
          <w:b/>
        </w:rPr>
      </w:pPr>
      <w:r w:rsidRPr="00DD3FCA">
        <w:rPr>
          <w:b/>
        </w:rPr>
        <w:t xml:space="preserve">Выделить финансовые средства, запланированные в бюджете </w:t>
      </w:r>
      <w:proofErr w:type="spellStart"/>
      <w:r w:rsidRPr="00DD3FCA">
        <w:rPr>
          <w:b/>
        </w:rPr>
        <w:t>г</w:t>
      </w:r>
      <w:proofErr w:type="gramStart"/>
      <w:r w:rsidRPr="00DD3FCA">
        <w:rPr>
          <w:b/>
        </w:rPr>
        <w:t>.Т</w:t>
      </w:r>
      <w:proofErr w:type="gramEnd"/>
      <w:r w:rsidRPr="00DD3FCA">
        <w:rPr>
          <w:b/>
        </w:rPr>
        <w:t>араклия</w:t>
      </w:r>
      <w:proofErr w:type="spellEnd"/>
      <w:r w:rsidRPr="00DD3FCA">
        <w:rPr>
          <w:b/>
        </w:rPr>
        <w:t xml:space="preserve"> по </w:t>
      </w:r>
      <w:r w:rsidR="00181691">
        <w:rPr>
          <w:b/>
        </w:rPr>
        <w:t xml:space="preserve">ст. 272600 «Денежная помощь» на </w:t>
      </w:r>
      <w:r w:rsidRPr="00DD3FCA">
        <w:t xml:space="preserve">материальную помощь </w:t>
      </w:r>
      <w:r w:rsidR="00181691">
        <w:rPr>
          <w:b/>
        </w:rPr>
        <w:t>Матюшину Владимиру</w:t>
      </w:r>
      <w:r w:rsidR="00181691">
        <w:t>, одинокому отцу трех несовершеннолетних детей</w:t>
      </w:r>
      <w:r w:rsidRPr="00DD3FCA">
        <w:t>, проживающему по адр</w:t>
      </w:r>
      <w:r w:rsidR="00181691">
        <w:t xml:space="preserve">есу: </w:t>
      </w:r>
      <w:proofErr w:type="spellStart"/>
      <w:r w:rsidR="00181691">
        <w:t>г.Тараклия</w:t>
      </w:r>
      <w:proofErr w:type="spellEnd"/>
      <w:r w:rsidR="00181691">
        <w:t>, ул.Новопазарская,21</w:t>
      </w:r>
      <w:r w:rsidRPr="00DD3FCA">
        <w:t xml:space="preserve">, в сумме </w:t>
      </w:r>
      <w:r w:rsidR="00181691">
        <w:rPr>
          <w:b/>
        </w:rPr>
        <w:t>3</w:t>
      </w:r>
      <w:r w:rsidRPr="00181691">
        <w:rPr>
          <w:b/>
        </w:rPr>
        <w:t xml:space="preserve">,0 </w:t>
      </w:r>
      <w:proofErr w:type="spellStart"/>
      <w:r w:rsidRPr="00181691">
        <w:rPr>
          <w:b/>
        </w:rPr>
        <w:t>тыс.леев</w:t>
      </w:r>
      <w:proofErr w:type="spellEnd"/>
      <w:r w:rsidRPr="00181691">
        <w:rPr>
          <w:b/>
        </w:rPr>
        <w:t xml:space="preserve"> </w:t>
      </w:r>
      <w:r w:rsidR="00181691">
        <w:t>на подготовку детей учебному году.</w:t>
      </w:r>
    </w:p>
    <w:p w:rsidR="00181691" w:rsidRPr="00181691" w:rsidRDefault="00181691" w:rsidP="00181691">
      <w:pPr>
        <w:spacing w:after="200"/>
        <w:ind w:left="567"/>
        <w:contextualSpacing/>
        <w:jc w:val="both"/>
        <w:rPr>
          <w:b/>
        </w:rPr>
      </w:pPr>
    </w:p>
    <w:p w:rsidR="00B36B14" w:rsidRPr="00DD3FCA" w:rsidRDefault="00B36B14" w:rsidP="00B36B14">
      <w:pPr>
        <w:numPr>
          <w:ilvl w:val="0"/>
          <w:numId w:val="9"/>
        </w:numPr>
        <w:tabs>
          <w:tab w:val="num" w:pos="567"/>
        </w:tabs>
        <w:ind w:left="567" w:hanging="567"/>
        <w:contextualSpacing/>
        <w:jc w:val="both"/>
        <w:rPr>
          <w:rFonts w:eastAsia="Calibri"/>
          <w:b/>
          <w:lang w:eastAsia="en-US"/>
        </w:rPr>
      </w:pPr>
      <w:r w:rsidRPr="00DD3FCA">
        <w:rPr>
          <w:color w:val="000000"/>
        </w:rPr>
        <w:t xml:space="preserve">Ответственность за исполнение решения возложить на </w:t>
      </w:r>
      <w:proofErr w:type="spellStart"/>
      <w:r w:rsidRPr="00DD3FCA">
        <w:rPr>
          <w:color w:val="000000"/>
        </w:rPr>
        <w:t>примара</w:t>
      </w:r>
      <w:proofErr w:type="spellEnd"/>
      <w:r w:rsidRPr="00DD3FCA">
        <w:rPr>
          <w:color w:val="000000"/>
        </w:rPr>
        <w:t xml:space="preserve"> </w:t>
      </w:r>
      <w:proofErr w:type="spellStart"/>
      <w:r w:rsidRPr="00DD3FCA">
        <w:rPr>
          <w:color w:val="000000"/>
        </w:rPr>
        <w:t>г</w:t>
      </w:r>
      <w:proofErr w:type="gramStart"/>
      <w:r w:rsidRPr="00DD3FCA">
        <w:rPr>
          <w:color w:val="000000"/>
        </w:rPr>
        <w:t>.Т</w:t>
      </w:r>
      <w:proofErr w:type="gramEnd"/>
      <w:r w:rsidRPr="00DD3FCA">
        <w:rPr>
          <w:color w:val="000000"/>
        </w:rPr>
        <w:t>араклия</w:t>
      </w:r>
      <w:proofErr w:type="spellEnd"/>
      <w:r w:rsidRPr="00DD3FCA">
        <w:rPr>
          <w:color w:val="000000"/>
        </w:rPr>
        <w:t xml:space="preserve"> </w:t>
      </w:r>
      <w:proofErr w:type="spellStart"/>
      <w:r w:rsidRPr="00DD3FCA">
        <w:rPr>
          <w:color w:val="000000"/>
        </w:rPr>
        <w:t>С.Филипова</w:t>
      </w:r>
      <w:proofErr w:type="spellEnd"/>
      <w:r w:rsidRPr="00DD3FCA">
        <w:rPr>
          <w:color w:val="000000"/>
        </w:rPr>
        <w:t>.</w:t>
      </w:r>
    </w:p>
    <w:p w:rsidR="00B36B14" w:rsidRPr="00DD3FCA" w:rsidRDefault="00B36B14" w:rsidP="00B36B14">
      <w:pPr>
        <w:ind w:left="567"/>
        <w:contextualSpacing/>
        <w:jc w:val="both"/>
        <w:rPr>
          <w:rFonts w:eastAsia="Calibri"/>
          <w:b/>
          <w:lang w:eastAsia="en-US"/>
        </w:rPr>
      </w:pPr>
    </w:p>
    <w:p w:rsidR="00B36B14" w:rsidRDefault="00B36B14" w:rsidP="00B36B14">
      <w:pPr>
        <w:pStyle w:val="a9"/>
        <w:numPr>
          <w:ilvl w:val="0"/>
          <w:numId w:val="9"/>
        </w:numPr>
        <w:tabs>
          <w:tab w:val="num" w:pos="567"/>
        </w:tabs>
        <w:ind w:left="567" w:hanging="567"/>
        <w:jc w:val="both"/>
      </w:pPr>
      <w:r w:rsidRPr="00DD3FCA">
        <w:t>Контроль над исполнением настоящего решения возложить на специализированную консультативную комиссию по бюджету, финансам и инвестициям.</w:t>
      </w:r>
    </w:p>
    <w:p w:rsidR="00B36B14" w:rsidRDefault="00B36B14" w:rsidP="00B36B14">
      <w:pPr>
        <w:tabs>
          <w:tab w:val="left" w:pos="4500"/>
        </w:tabs>
        <w:jc w:val="both"/>
        <w:rPr>
          <w:rFonts w:eastAsia="Calibri"/>
        </w:rPr>
      </w:pPr>
    </w:p>
    <w:p w:rsidR="00B36B14" w:rsidRDefault="00B36B14" w:rsidP="00B36B14">
      <w:pPr>
        <w:tabs>
          <w:tab w:val="left" w:pos="4500"/>
        </w:tabs>
        <w:jc w:val="both"/>
        <w:rPr>
          <w:rFonts w:eastAsia="Calibri"/>
        </w:rPr>
      </w:pPr>
    </w:p>
    <w:p w:rsidR="00B36B14" w:rsidRDefault="00B36B14" w:rsidP="00B36B14">
      <w:pPr>
        <w:tabs>
          <w:tab w:val="left" w:pos="4500"/>
        </w:tabs>
        <w:jc w:val="both"/>
        <w:rPr>
          <w:rFonts w:eastAsia="Calibri"/>
        </w:rPr>
      </w:pPr>
    </w:p>
    <w:p w:rsidR="00B36B14" w:rsidRPr="0007054A" w:rsidRDefault="00B36B14" w:rsidP="00B36B14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>
        <w:rPr>
          <w:rFonts w:eastAsia="Calibri"/>
        </w:rPr>
        <w:t xml:space="preserve">      Дмитрий </w:t>
      </w:r>
      <w:proofErr w:type="spellStart"/>
      <w:r>
        <w:rPr>
          <w:rFonts w:eastAsia="Calibri"/>
        </w:rPr>
        <w:t>Никульча</w:t>
      </w:r>
      <w:proofErr w:type="spellEnd"/>
      <w:r w:rsidRPr="0007054A">
        <w:rPr>
          <w:rFonts w:eastAsia="Calibri"/>
        </w:rPr>
        <w:t xml:space="preserve">                                  </w:t>
      </w:r>
    </w:p>
    <w:p w:rsidR="00B36B14" w:rsidRPr="0007054A" w:rsidRDefault="00B36B14" w:rsidP="00B36B14">
      <w:pPr>
        <w:tabs>
          <w:tab w:val="left" w:pos="4500"/>
        </w:tabs>
        <w:jc w:val="both"/>
        <w:rPr>
          <w:rFonts w:eastAsia="Calibri"/>
        </w:rPr>
      </w:pPr>
    </w:p>
    <w:p w:rsidR="00B36B14" w:rsidRPr="00503431" w:rsidRDefault="00B36B14" w:rsidP="00B36B14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p w:rsidR="00B36B14" w:rsidRDefault="00B36B14"/>
    <w:p w:rsidR="00B36B14" w:rsidRDefault="00B36B14"/>
    <w:p w:rsidR="00B36B14" w:rsidRDefault="00B36B14"/>
    <w:p w:rsidR="00B36B14" w:rsidRDefault="00B36B14"/>
    <w:p w:rsidR="00B36B14" w:rsidRDefault="00B36B14"/>
    <w:p w:rsidR="00B36B14" w:rsidRDefault="00B36B14"/>
    <w:p w:rsidR="00B36B14" w:rsidRDefault="00B36B14"/>
    <w:p w:rsidR="00B36B14" w:rsidRDefault="00B36B14"/>
    <w:sectPr w:rsidR="00B36B14" w:rsidSect="00760AE7">
      <w:foot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75C" w:rsidRDefault="00CF075C" w:rsidP="009245DB">
      <w:r>
        <w:separator/>
      </w:r>
    </w:p>
  </w:endnote>
  <w:endnote w:type="continuationSeparator" w:id="0">
    <w:p w:rsidR="00CF075C" w:rsidRDefault="00CF075C" w:rsidP="009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E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282944"/>
      <w:docPartObj>
        <w:docPartGallery w:val="Page Numbers (Bottom of Page)"/>
        <w:docPartUnique/>
      </w:docPartObj>
    </w:sdtPr>
    <w:sdtContent>
      <w:p w:rsidR="00BB1701" w:rsidRDefault="00BB170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5E0">
          <w:rPr>
            <w:noProof/>
          </w:rPr>
          <w:t>11</w:t>
        </w:r>
        <w:r>
          <w:fldChar w:fldCharType="end"/>
        </w:r>
      </w:p>
    </w:sdtContent>
  </w:sdt>
  <w:p w:rsidR="00BB1701" w:rsidRDefault="00BB17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75C" w:rsidRDefault="00CF075C" w:rsidP="009245DB">
      <w:r>
        <w:separator/>
      </w:r>
    </w:p>
  </w:footnote>
  <w:footnote w:type="continuationSeparator" w:id="0">
    <w:p w:rsidR="00CF075C" w:rsidRDefault="00CF075C" w:rsidP="00924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2AC"/>
    <w:multiLevelType w:val="hybridMultilevel"/>
    <w:tmpl w:val="FAC4D794"/>
    <w:lvl w:ilvl="0" w:tplc="F0487AC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927BFB"/>
    <w:multiLevelType w:val="hybridMultilevel"/>
    <w:tmpl w:val="757CAE08"/>
    <w:lvl w:ilvl="0" w:tplc="E72C22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7D47DA"/>
    <w:multiLevelType w:val="hybridMultilevel"/>
    <w:tmpl w:val="6B6ED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B574A9"/>
    <w:multiLevelType w:val="hybridMultilevel"/>
    <w:tmpl w:val="9D0658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92B6506"/>
    <w:multiLevelType w:val="hybridMultilevel"/>
    <w:tmpl w:val="8920FAC8"/>
    <w:lvl w:ilvl="0" w:tplc="CDE8D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74CF5"/>
    <w:multiLevelType w:val="hybridMultilevel"/>
    <w:tmpl w:val="D9C8509C"/>
    <w:lvl w:ilvl="0" w:tplc="CDE8D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B17A5"/>
    <w:multiLevelType w:val="multilevel"/>
    <w:tmpl w:val="746A6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440"/>
      </w:pPr>
      <w:rPr>
        <w:rFonts w:hint="default"/>
      </w:rPr>
    </w:lvl>
  </w:abstractNum>
  <w:abstractNum w:abstractNumId="7">
    <w:nsid w:val="74496850"/>
    <w:multiLevelType w:val="hybridMultilevel"/>
    <w:tmpl w:val="D7C646FC"/>
    <w:lvl w:ilvl="0" w:tplc="46A80FE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EC4964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66761"/>
    <w:multiLevelType w:val="hybridMultilevel"/>
    <w:tmpl w:val="29809D2E"/>
    <w:lvl w:ilvl="0" w:tplc="62D2A8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76770"/>
    <w:multiLevelType w:val="multilevel"/>
    <w:tmpl w:val="831C6980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0">
    <w:nsid w:val="7D5C781F"/>
    <w:multiLevelType w:val="hybridMultilevel"/>
    <w:tmpl w:val="32CE4E2E"/>
    <w:lvl w:ilvl="0" w:tplc="92460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2F"/>
    <w:rsid w:val="000145EB"/>
    <w:rsid w:val="00041E40"/>
    <w:rsid w:val="000F3DF3"/>
    <w:rsid w:val="000F767C"/>
    <w:rsid w:val="00134A77"/>
    <w:rsid w:val="00166F20"/>
    <w:rsid w:val="00181691"/>
    <w:rsid w:val="001B654B"/>
    <w:rsid w:val="002122B2"/>
    <w:rsid w:val="0045446B"/>
    <w:rsid w:val="00503431"/>
    <w:rsid w:val="00574DE4"/>
    <w:rsid w:val="005D4322"/>
    <w:rsid w:val="00641F17"/>
    <w:rsid w:val="00653B2F"/>
    <w:rsid w:val="00665FD6"/>
    <w:rsid w:val="006A35E0"/>
    <w:rsid w:val="006D678F"/>
    <w:rsid w:val="006D7504"/>
    <w:rsid w:val="00760AE7"/>
    <w:rsid w:val="00820159"/>
    <w:rsid w:val="009245DB"/>
    <w:rsid w:val="0096504B"/>
    <w:rsid w:val="009A2EF2"/>
    <w:rsid w:val="009C10D2"/>
    <w:rsid w:val="00A11866"/>
    <w:rsid w:val="00AC7FC5"/>
    <w:rsid w:val="00B0608E"/>
    <w:rsid w:val="00B20913"/>
    <w:rsid w:val="00B36B14"/>
    <w:rsid w:val="00BB1701"/>
    <w:rsid w:val="00C60487"/>
    <w:rsid w:val="00CF075C"/>
    <w:rsid w:val="00CF1D0C"/>
    <w:rsid w:val="00CF1E45"/>
    <w:rsid w:val="00D75D6D"/>
    <w:rsid w:val="00DC2D4B"/>
    <w:rsid w:val="00E40604"/>
    <w:rsid w:val="00E4257D"/>
    <w:rsid w:val="00E43A5B"/>
    <w:rsid w:val="00E6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6F20"/>
    <w:rPr>
      <w:color w:val="0000FF"/>
      <w:u w:val="single"/>
    </w:rPr>
  </w:style>
  <w:style w:type="table" w:styleId="a4">
    <w:name w:val="Table Grid"/>
    <w:basedOn w:val="a1"/>
    <w:uiPriority w:val="59"/>
    <w:rsid w:val="00CF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45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45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4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45D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A2E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2E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6F20"/>
    <w:rPr>
      <w:color w:val="0000FF"/>
      <w:u w:val="single"/>
    </w:rPr>
  </w:style>
  <w:style w:type="table" w:styleId="a4">
    <w:name w:val="Table Grid"/>
    <w:basedOn w:val="a1"/>
    <w:uiPriority w:val="59"/>
    <w:rsid w:val="00CF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45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45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4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45D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A2E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2E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15</Pages>
  <Words>4879</Words>
  <Characters>27812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2017-10-18T10:44:00Z</cp:lastPrinted>
  <dcterms:created xsi:type="dcterms:W3CDTF">2017-09-01T11:18:00Z</dcterms:created>
  <dcterms:modified xsi:type="dcterms:W3CDTF">2017-10-23T13:26:00Z</dcterms:modified>
</cp:coreProperties>
</file>